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637E" w14:textId="77777777" w:rsidR="00053113" w:rsidRPr="009A2706" w:rsidRDefault="00053113" w:rsidP="00A449A9">
      <w:pPr>
        <w:pStyle w:val="SuperTitle"/>
        <w:tabs>
          <w:tab w:val="right" w:pos="9072"/>
        </w:tabs>
        <w:spacing w:before="0"/>
        <w:ind w:left="0"/>
        <w:jc w:val="left"/>
        <w:rPr>
          <w:sz w:val="36"/>
          <w:lang w:val="fr-FR"/>
        </w:rPr>
      </w:pPr>
      <w:bookmarkStart w:id="0" w:name="_Toc468785369"/>
      <w:r>
        <w:rPr>
          <w:sz w:val="36"/>
          <w:lang w:val="fr-FR"/>
        </w:rPr>
        <w:t>e-Pre</w:t>
      </w:r>
      <w:r w:rsidRPr="009A2706">
        <w:rPr>
          <w:sz w:val="36"/>
          <w:lang w:val="fr-FR"/>
        </w:rPr>
        <w:t>lude.com</w:t>
      </w:r>
      <w:r>
        <w:rPr>
          <w:lang w:val="fr-FR"/>
        </w:rPr>
        <w:tab/>
      </w:r>
      <w:r w:rsidRPr="00805DDD">
        <w:rPr>
          <w:sz w:val="36"/>
          <w:szCs w:val="24"/>
          <w:lang w:val="fr-FR"/>
        </w:rPr>
        <w:t>Le cas Fabric</w:t>
      </w:r>
    </w:p>
    <w:p w14:paraId="2D69CCEA" w14:textId="77777777" w:rsidR="00053113" w:rsidRPr="00C42268" w:rsidRDefault="00053113" w:rsidP="00A449A9">
      <w:pPr>
        <w:pStyle w:val="SuperTitle"/>
        <w:pBdr>
          <w:top w:val="none" w:sz="0" w:space="0" w:color="auto"/>
        </w:pBdr>
        <w:spacing w:before="0"/>
        <w:ind w:left="0" w:right="1"/>
        <w:rPr>
          <w:lang w:val="fr-FR"/>
        </w:rPr>
      </w:pPr>
    </w:p>
    <w:p w14:paraId="4EE6F576" w14:textId="77777777" w:rsidR="00053113" w:rsidRDefault="00053113" w:rsidP="00053113">
      <w:pPr>
        <w:pStyle w:val="ByLine"/>
        <w:spacing w:before="0" w:after="0"/>
        <w:ind w:right="567"/>
        <w:jc w:val="center"/>
        <w:rPr>
          <w:lang w:val="fr-FR"/>
        </w:rPr>
      </w:pPr>
      <w:r>
        <w:rPr>
          <w:lang w:val="fr-FR"/>
        </w:rPr>
        <w:t>Instructions Rôle 3 : Planification</w:t>
      </w:r>
    </w:p>
    <w:p w14:paraId="0D63A283" w14:textId="77777777" w:rsidR="00053113" w:rsidRDefault="00053113" w:rsidP="00053113">
      <w:pPr>
        <w:pStyle w:val="ByLine"/>
        <w:spacing w:before="0" w:after="0"/>
        <w:ind w:right="567"/>
        <w:jc w:val="left"/>
        <w:rPr>
          <w:b w:val="0"/>
          <w:noProof/>
          <w:lang w:val="fr-FR"/>
        </w:rPr>
      </w:pPr>
    </w:p>
    <w:p w14:paraId="425E2B9E" w14:textId="44EF3D6D" w:rsidR="00053113" w:rsidRPr="00805DDD" w:rsidRDefault="00053113" w:rsidP="00053113">
      <w:pPr>
        <w:pStyle w:val="ByLine"/>
        <w:spacing w:before="0" w:after="0"/>
        <w:ind w:right="567"/>
        <w:jc w:val="left"/>
        <w:rPr>
          <w:bCs/>
          <w:noProof/>
          <w:sz w:val="32"/>
          <w:szCs w:val="22"/>
          <w:lang w:val="fr-FR"/>
        </w:rPr>
      </w:pPr>
      <w:r w:rsidRPr="00805DDD">
        <w:rPr>
          <w:bCs/>
          <w:noProof/>
          <w:sz w:val="32"/>
          <w:szCs w:val="22"/>
          <w:lang w:val="fr-FR"/>
        </w:rPr>
        <w:t xml:space="preserve">Fiche </w:t>
      </w:r>
      <w:r>
        <w:rPr>
          <w:bCs/>
          <w:noProof/>
          <w:sz w:val="32"/>
          <w:szCs w:val="22"/>
          <w:lang w:val="fr-FR"/>
        </w:rPr>
        <w:t>P</w:t>
      </w:r>
      <w:r w:rsidRPr="00805DDD">
        <w:rPr>
          <w:bCs/>
          <w:noProof/>
          <w:sz w:val="32"/>
          <w:szCs w:val="22"/>
          <w:lang w:val="fr-FR"/>
        </w:rPr>
        <w:t>0</w:t>
      </w:r>
      <w:r>
        <w:rPr>
          <w:bCs/>
          <w:noProof/>
          <w:sz w:val="32"/>
          <w:szCs w:val="22"/>
          <w:lang w:val="fr-FR"/>
        </w:rPr>
        <w:t>2</w:t>
      </w:r>
      <w:r w:rsidRPr="00805DDD">
        <w:rPr>
          <w:bCs/>
          <w:noProof/>
          <w:sz w:val="32"/>
          <w:szCs w:val="22"/>
          <w:lang w:val="fr-FR"/>
        </w:rPr>
        <w:t xml:space="preserve"> – </w:t>
      </w:r>
      <w:r w:rsidRPr="00053113">
        <w:rPr>
          <w:sz w:val="32"/>
          <w:szCs w:val="22"/>
          <w:lang w:val="fr-FR"/>
        </w:rPr>
        <w:t>Les règles de gestion des articles</w:t>
      </w:r>
    </w:p>
    <w:p w14:paraId="31BC36CC" w14:textId="77777777" w:rsidR="00053113" w:rsidRDefault="00053113" w:rsidP="00053113">
      <w:pPr>
        <w:pStyle w:val="ByLine"/>
        <w:spacing w:before="0" w:after="0"/>
        <w:ind w:right="567"/>
        <w:jc w:val="left"/>
        <w:rPr>
          <w:b w:val="0"/>
          <w:noProof/>
          <w:lang w:val="fr-FR"/>
        </w:rPr>
      </w:pPr>
    </w:p>
    <w:p w14:paraId="1C8F0741" w14:textId="77777777" w:rsidR="00053113" w:rsidRPr="00805DDD" w:rsidRDefault="00053113" w:rsidP="00053113">
      <w:pPr>
        <w:pStyle w:val="ByLine"/>
        <w:pBdr>
          <w:top w:val="single" w:sz="4" w:space="1" w:color="auto"/>
          <w:left w:val="single" w:sz="4" w:space="4" w:color="auto"/>
          <w:bottom w:val="single" w:sz="4" w:space="1" w:color="auto"/>
          <w:right w:val="single" w:sz="4" w:space="4" w:color="auto"/>
        </w:pBdr>
        <w:spacing w:before="0" w:after="0"/>
        <w:ind w:right="567"/>
        <w:jc w:val="left"/>
        <w:rPr>
          <w:b w:val="0"/>
          <w:i/>
          <w:iCs/>
          <w:noProof/>
          <w:lang w:val="fr-FR"/>
        </w:rPr>
      </w:pPr>
      <w:r w:rsidRPr="00805DDD">
        <w:rPr>
          <w:b w:val="0"/>
          <w:i/>
          <w:iCs/>
          <w:noProof/>
          <w:lang w:val="fr-FR"/>
        </w:rPr>
        <w:t>Prerequis</w:t>
      </w:r>
    </w:p>
    <w:p w14:paraId="3616059B" w14:textId="4D9CFD6A" w:rsidR="00053113" w:rsidRDefault="006E08A9" w:rsidP="00053113">
      <w:pPr>
        <w:pStyle w:val="ByLine"/>
        <w:pBdr>
          <w:top w:val="single" w:sz="4" w:space="1" w:color="auto"/>
          <w:left w:val="single" w:sz="4" w:space="4" w:color="auto"/>
          <w:bottom w:val="single" w:sz="4" w:space="1" w:color="auto"/>
          <w:right w:val="single" w:sz="4" w:space="4" w:color="auto"/>
        </w:pBdr>
        <w:spacing w:before="0" w:after="0"/>
        <w:ind w:right="567"/>
        <w:jc w:val="left"/>
        <w:rPr>
          <w:b w:val="0"/>
          <w:noProof/>
          <w:lang w:val="fr-FR"/>
        </w:rPr>
      </w:pPr>
      <w:r>
        <w:rPr>
          <w:b w:val="0"/>
          <w:noProof/>
          <w:lang w:val="fr-FR"/>
        </w:rPr>
        <w:t>Table des articles</w:t>
      </w:r>
    </w:p>
    <w:bookmarkEnd w:id="0"/>
    <w:p w14:paraId="0A98B1E1" w14:textId="148DBCBE" w:rsidR="00D80F83" w:rsidRDefault="00D80F83" w:rsidP="00D80F83">
      <w:pPr>
        <w:pStyle w:val="Corpsdetexte"/>
        <w:shd w:val="clear" w:color="auto" w:fill="F2F2F2"/>
        <w:rPr>
          <w:lang w:val="fr-FR"/>
        </w:rPr>
      </w:pPr>
      <w:r>
        <w:rPr>
          <w:lang w:val="fr-FR"/>
        </w:rPr>
        <w:t>Par le menu</w:t>
      </w:r>
      <w:r w:rsidRPr="00C42268">
        <w:rPr>
          <w:lang w:val="fr-FR"/>
        </w:rPr>
        <w:t xml:space="preserve"> </w:t>
      </w:r>
      <w:r>
        <w:rPr>
          <w:b/>
          <w:lang w:val="fr-FR"/>
        </w:rPr>
        <w:t>Planification</w:t>
      </w:r>
      <w:r w:rsidRPr="00CD1D75">
        <w:rPr>
          <w:lang w:val="fr-FR"/>
        </w:rPr>
        <w:t>,</w:t>
      </w:r>
      <w:r w:rsidRPr="00C42268">
        <w:rPr>
          <w:lang w:val="fr-FR"/>
        </w:rPr>
        <w:t xml:space="preserve"> option </w:t>
      </w:r>
      <w:r>
        <w:rPr>
          <w:b/>
          <w:lang w:val="fr-FR"/>
        </w:rPr>
        <w:t>Règles de gestion</w:t>
      </w:r>
      <w:r>
        <w:rPr>
          <w:lang w:val="fr-FR"/>
        </w:rPr>
        <w:t>, m</w:t>
      </w:r>
      <w:r w:rsidRPr="00C42268">
        <w:rPr>
          <w:lang w:val="fr-FR"/>
        </w:rPr>
        <w:t xml:space="preserve">odifier </w:t>
      </w:r>
      <w:r>
        <w:rPr>
          <w:lang w:val="fr-FR"/>
        </w:rPr>
        <w:t xml:space="preserve">le </w:t>
      </w:r>
      <w:r w:rsidRPr="00194348">
        <w:rPr>
          <w:i/>
          <w:lang w:val="fr-FR"/>
        </w:rPr>
        <w:t>mode de gestion</w:t>
      </w:r>
      <w:r w:rsidRPr="00C42268">
        <w:rPr>
          <w:lang w:val="fr-FR"/>
        </w:rPr>
        <w:t xml:space="preserve"> pour que </w:t>
      </w:r>
      <w:r w:rsidRPr="00194348">
        <w:rPr>
          <w:b/>
          <w:lang w:val="fr-FR"/>
        </w:rPr>
        <w:t>tous les articles</w:t>
      </w:r>
      <w:r w:rsidRPr="00C42268">
        <w:rPr>
          <w:lang w:val="fr-FR"/>
        </w:rPr>
        <w:t xml:space="preserve"> achetés et fabriqués soient gérés en </w:t>
      </w:r>
      <w:r w:rsidRPr="00C42268">
        <w:rPr>
          <w:b/>
          <w:lang w:val="fr-FR"/>
        </w:rPr>
        <w:t>sur besoins</w:t>
      </w:r>
      <w:r w:rsidRPr="00C42268">
        <w:rPr>
          <w:lang w:val="fr-FR"/>
        </w:rPr>
        <w:t xml:space="preserve"> selon la </w:t>
      </w:r>
      <w:r w:rsidRPr="00194348">
        <w:rPr>
          <w:i/>
          <w:lang w:val="fr-FR"/>
        </w:rPr>
        <w:t>Politique d’approvisionnement</w:t>
      </w:r>
      <w:r>
        <w:rPr>
          <w:b/>
          <w:lang w:val="fr-FR"/>
        </w:rPr>
        <w:t xml:space="preserve"> besoins</w:t>
      </w:r>
      <w:r w:rsidRPr="00C42268">
        <w:rPr>
          <w:b/>
          <w:lang w:val="fr-FR"/>
        </w:rPr>
        <w:t xml:space="preserve"> quotidiens</w:t>
      </w:r>
      <w:r w:rsidRPr="00194348">
        <w:rPr>
          <w:lang w:val="fr-FR"/>
        </w:rPr>
        <w:t>.</w:t>
      </w:r>
    </w:p>
    <w:p w14:paraId="1EECB525" w14:textId="77777777" w:rsidR="00D80F83" w:rsidRPr="00C42268" w:rsidRDefault="00D80F83" w:rsidP="00D80F83">
      <w:pPr>
        <w:pStyle w:val="Corpsdetexte"/>
        <w:shd w:val="clear" w:color="auto" w:fill="F2F2F2"/>
        <w:spacing w:after="120"/>
        <w:rPr>
          <w:lang w:val="fr-FR"/>
        </w:rPr>
      </w:pPr>
      <w:r>
        <w:rPr>
          <w:lang w:val="fr-FR"/>
        </w:rPr>
        <w:t xml:space="preserve">Pour chacun des articles, sélectionner le mode de gestion </w:t>
      </w:r>
      <w:r w:rsidRPr="00767BF9">
        <w:rPr>
          <w:b/>
          <w:lang w:val="fr-FR"/>
        </w:rPr>
        <w:t>B : sur besoins</w:t>
      </w:r>
      <w:r>
        <w:rPr>
          <w:lang w:val="fr-FR"/>
        </w:rPr>
        <w:t xml:space="preserve"> puis la politique d’approvisionnement </w:t>
      </w:r>
      <w:r w:rsidRPr="00767BF9">
        <w:rPr>
          <w:b/>
          <w:lang w:val="fr-FR"/>
        </w:rPr>
        <w:t>Q : besoins quotidiens</w:t>
      </w:r>
      <w:r>
        <w:rPr>
          <w:lang w:val="fr-FR"/>
        </w:rPr>
        <w:t xml:space="preserve"> ainsi que leur délai d’obtention. L</w:t>
      </w:r>
      <w:r w:rsidRPr="00C42268">
        <w:rPr>
          <w:lang w:val="fr-FR"/>
        </w:rPr>
        <w:t>es approvisionnements étaient réalisés sous l'hypothèse d'un délai de livraison de 60 jours pour tous les composants achetés. On va donc considérer pour la suite que les articles achetés ont des délais de 60 jours.</w:t>
      </w:r>
    </w:p>
    <w:tbl>
      <w:tblPr>
        <w:tblW w:w="5458" w:type="dxa"/>
        <w:tblInd w:w="4309" w:type="dxa"/>
        <w:tblLayout w:type="fixed"/>
        <w:tblCellMar>
          <w:left w:w="70" w:type="dxa"/>
          <w:right w:w="70" w:type="dxa"/>
        </w:tblCellMar>
        <w:tblLook w:val="0000" w:firstRow="0" w:lastRow="0" w:firstColumn="0" w:lastColumn="0" w:noHBand="0" w:noVBand="0"/>
      </w:tblPr>
      <w:tblGrid>
        <w:gridCol w:w="1200"/>
        <w:gridCol w:w="1422"/>
        <w:gridCol w:w="1418"/>
        <w:gridCol w:w="1418"/>
      </w:tblGrid>
      <w:tr w:rsidR="00C47814" w:rsidRPr="000F3AAB" w14:paraId="42D3F45C" w14:textId="77777777" w:rsidTr="00C47814">
        <w:trPr>
          <w:cantSplit/>
        </w:trPr>
        <w:tc>
          <w:tcPr>
            <w:tcW w:w="1200" w:type="dxa"/>
            <w:tcBorders>
              <w:top w:val="single" w:sz="12" w:space="0" w:color="auto"/>
              <w:left w:val="single" w:sz="12" w:space="0" w:color="auto"/>
              <w:bottom w:val="single" w:sz="12" w:space="0" w:color="auto"/>
              <w:right w:val="single" w:sz="6" w:space="0" w:color="auto"/>
            </w:tcBorders>
            <w:shd w:val="clear" w:color="auto" w:fill="B6DDE8"/>
          </w:tcPr>
          <w:p w14:paraId="79EE0CF4" w14:textId="77777777" w:rsidR="00C47814" w:rsidRPr="000F3AAB" w:rsidRDefault="00C47814" w:rsidP="00886E09">
            <w:pPr>
              <w:keepNext/>
              <w:jc w:val="center"/>
              <w:rPr>
                <w:rFonts w:ascii="Arial" w:hAnsi="Arial"/>
                <w:b/>
                <w:sz w:val="18"/>
                <w:lang w:val="fr-FR"/>
              </w:rPr>
            </w:pPr>
            <w:r w:rsidRPr="000F3AAB">
              <w:rPr>
                <w:rFonts w:ascii="Arial" w:hAnsi="Arial"/>
                <w:b/>
                <w:sz w:val="18"/>
                <w:lang w:val="fr-FR"/>
              </w:rPr>
              <w:t>Article</w:t>
            </w:r>
          </w:p>
        </w:tc>
        <w:tc>
          <w:tcPr>
            <w:tcW w:w="1422" w:type="dxa"/>
            <w:tcBorders>
              <w:top w:val="single" w:sz="12" w:space="0" w:color="auto"/>
              <w:left w:val="single" w:sz="6" w:space="0" w:color="auto"/>
              <w:bottom w:val="single" w:sz="12" w:space="0" w:color="auto"/>
              <w:right w:val="single" w:sz="6" w:space="0" w:color="auto"/>
            </w:tcBorders>
            <w:shd w:val="clear" w:color="auto" w:fill="B6DDE8"/>
          </w:tcPr>
          <w:p w14:paraId="3E40C555" w14:textId="060E755B" w:rsidR="00C47814" w:rsidRPr="000F3AAB" w:rsidRDefault="00C47814" w:rsidP="00886E09">
            <w:pPr>
              <w:keepNext/>
              <w:jc w:val="center"/>
              <w:rPr>
                <w:rFonts w:ascii="Arial" w:hAnsi="Arial"/>
                <w:b/>
                <w:sz w:val="18"/>
                <w:lang w:val="fr-FR"/>
              </w:rPr>
            </w:pPr>
            <w:r>
              <w:rPr>
                <w:rFonts w:ascii="Arial" w:hAnsi="Arial"/>
                <w:b/>
                <w:sz w:val="18"/>
                <w:lang w:val="fr-FR"/>
              </w:rPr>
              <w:t>Mode de gestion</w:t>
            </w:r>
          </w:p>
        </w:tc>
        <w:tc>
          <w:tcPr>
            <w:tcW w:w="1418" w:type="dxa"/>
            <w:tcBorders>
              <w:top w:val="single" w:sz="12" w:space="0" w:color="auto"/>
              <w:left w:val="single" w:sz="6" w:space="0" w:color="auto"/>
              <w:bottom w:val="single" w:sz="12" w:space="0" w:color="auto"/>
              <w:right w:val="single" w:sz="6" w:space="0" w:color="auto"/>
            </w:tcBorders>
            <w:shd w:val="clear" w:color="auto" w:fill="B6DDE8"/>
          </w:tcPr>
          <w:p w14:paraId="00619C1A" w14:textId="373C3508" w:rsidR="00C47814" w:rsidRPr="000F3AAB" w:rsidRDefault="00C47814" w:rsidP="00886E09">
            <w:pPr>
              <w:keepNext/>
              <w:jc w:val="center"/>
              <w:rPr>
                <w:rFonts w:ascii="Arial" w:hAnsi="Arial"/>
                <w:b/>
                <w:sz w:val="18"/>
                <w:lang w:val="fr-FR"/>
              </w:rPr>
            </w:pPr>
            <w:r>
              <w:rPr>
                <w:rFonts w:ascii="Arial" w:hAnsi="Arial"/>
                <w:b/>
                <w:sz w:val="18"/>
                <w:lang w:val="fr-FR"/>
              </w:rPr>
              <w:t>Stock de sécurité</w:t>
            </w:r>
          </w:p>
        </w:tc>
        <w:tc>
          <w:tcPr>
            <w:tcW w:w="1418" w:type="dxa"/>
            <w:tcBorders>
              <w:top w:val="single" w:sz="12" w:space="0" w:color="auto"/>
              <w:left w:val="single" w:sz="6" w:space="0" w:color="auto"/>
              <w:bottom w:val="single" w:sz="12" w:space="0" w:color="auto"/>
              <w:right w:val="single" w:sz="12" w:space="0" w:color="auto"/>
            </w:tcBorders>
            <w:shd w:val="clear" w:color="auto" w:fill="B6DDE8"/>
          </w:tcPr>
          <w:p w14:paraId="3C73D58A" w14:textId="32C310A0" w:rsidR="00C47814" w:rsidRPr="000F3AAB" w:rsidRDefault="00C47814" w:rsidP="00886E09">
            <w:pPr>
              <w:keepNext/>
              <w:jc w:val="center"/>
              <w:rPr>
                <w:rFonts w:ascii="Arial" w:hAnsi="Arial"/>
                <w:b/>
                <w:sz w:val="18"/>
                <w:lang w:val="fr-FR"/>
              </w:rPr>
            </w:pPr>
            <w:r w:rsidRPr="000F3AAB">
              <w:rPr>
                <w:rFonts w:ascii="Arial" w:hAnsi="Arial"/>
                <w:b/>
                <w:sz w:val="18"/>
                <w:lang w:val="fr-FR"/>
              </w:rPr>
              <w:t>Délai</w:t>
            </w:r>
            <w:r>
              <w:rPr>
                <w:rFonts w:ascii="Arial" w:hAnsi="Arial"/>
                <w:b/>
                <w:sz w:val="18"/>
                <w:lang w:val="fr-FR"/>
              </w:rPr>
              <w:t xml:space="preserve"> d’obtention</w:t>
            </w:r>
          </w:p>
        </w:tc>
      </w:tr>
      <w:tr w:rsidR="00C47814" w:rsidRPr="000F3AAB" w14:paraId="58DDEF48"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58525678" w14:textId="77777777" w:rsidR="00C47814" w:rsidRPr="000F3AAB" w:rsidRDefault="00C47814" w:rsidP="00C47814">
            <w:pPr>
              <w:keepNext/>
              <w:jc w:val="center"/>
              <w:rPr>
                <w:rFonts w:ascii="Arial" w:hAnsi="Arial"/>
                <w:sz w:val="18"/>
                <w:lang w:val="fr-FR"/>
              </w:rPr>
            </w:pPr>
            <w:r w:rsidRPr="000F3AAB">
              <w:rPr>
                <w:rFonts w:ascii="Arial" w:hAnsi="Arial"/>
                <w:sz w:val="18"/>
                <w:lang w:val="fr-FR"/>
              </w:rPr>
              <w:t>ABS501</w:t>
            </w:r>
          </w:p>
        </w:tc>
        <w:tc>
          <w:tcPr>
            <w:tcW w:w="1422" w:type="dxa"/>
            <w:tcBorders>
              <w:top w:val="single" w:sz="12" w:space="0" w:color="auto"/>
              <w:left w:val="single" w:sz="6" w:space="0" w:color="auto"/>
              <w:bottom w:val="single" w:sz="6" w:space="0" w:color="auto"/>
              <w:right w:val="single" w:sz="6" w:space="0" w:color="auto"/>
            </w:tcBorders>
          </w:tcPr>
          <w:p w14:paraId="6C6576A0" w14:textId="77777777" w:rsidR="00C47814" w:rsidRPr="000F3AAB" w:rsidRDefault="00C47814" w:rsidP="00C47814">
            <w:pPr>
              <w:keepNext/>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25F3364B" w14:textId="24E36465" w:rsidR="00C47814" w:rsidRPr="000F3AAB" w:rsidRDefault="00C47814" w:rsidP="00C47814">
            <w:pPr>
              <w:keepNext/>
              <w:jc w:val="center"/>
              <w:rPr>
                <w:rFonts w:ascii="Arial" w:hAnsi="Arial"/>
                <w:sz w:val="18"/>
                <w:lang w:val="fr-FR"/>
              </w:rPr>
            </w:pPr>
            <w:r w:rsidRPr="00C856E8">
              <w:rPr>
                <w:rFonts w:ascii="Arial" w:hAnsi="Arial" w:cs="Arial"/>
                <w:color w:val="000000"/>
                <w:sz w:val="18"/>
                <w:lang w:val="fr-FR"/>
              </w:rPr>
              <w:t>100 KG</w:t>
            </w:r>
          </w:p>
        </w:tc>
        <w:tc>
          <w:tcPr>
            <w:tcW w:w="1418" w:type="dxa"/>
            <w:tcBorders>
              <w:top w:val="single" w:sz="12" w:space="0" w:color="auto"/>
              <w:left w:val="single" w:sz="6" w:space="0" w:color="auto"/>
              <w:bottom w:val="single" w:sz="6" w:space="0" w:color="auto"/>
              <w:right w:val="single" w:sz="12" w:space="0" w:color="auto"/>
            </w:tcBorders>
          </w:tcPr>
          <w:p w14:paraId="69CC2CC2" w14:textId="3BAE39FB" w:rsidR="00C47814" w:rsidRPr="000F3AAB" w:rsidRDefault="00C47814" w:rsidP="00C47814">
            <w:pPr>
              <w:keepNext/>
              <w:jc w:val="center"/>
              <w:rPr>
                <w:rFonts w:ascii="Arial" w:hAnsi="Arial"/>
                <w:sz w:val="18"/>
                <w:lang w:val="fr-FR"/>
              </w:rPr>
            </w:pPr>
            <w:r w:rsidRPr="000F3AAB">
              <w:rPr>
                <w:rFonts w:ascii="Arial" w:hAnsi="Arial"/>
                <w:sz w:val="18"/>
                <w:lang w:val="fr-FR"/>
              </w:rPr>
              <w:t>60</w:t>
            </w:r>
          </w:p>
        </w:tc>
      </w:tr>
      <w:tr w:rsidR="00C47814" w:rsidRPr="000F3AAB" w14:paraId="697E300A"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55319112" w14:textId="77777777" w:rsidR="00C47814" w:rsidRPr="000F3AAB" w:rsidRDefault="00C47814" w:rsidP="00C47814">
            <w:pPr>
              <w:keepNext/>
              <w:jc w:val="center"/>
              <w:rPr>
                <w:rFonts w:ascii="Arial" w:hAnsi="Arial"/>
                <w:sz w:val="18"/>
                <w:lang w:val="fr-FR"/>
              </w:rPr>
            </w:pPr>
            <w:r w:rsidRPr="000F3AAB">
              <w:rPr>
                <w:rFonts w:ascii="Arial" w:hAnsi="Arial"/>
                <w:sz w:val="18"/>
                <w:lang w:val="fr-FR"/>
              </w:rPr>
              <w:t>ABS502</w:t>
            </w:r>
          </w:p>
        </w:tc>
        <w:tc>
          <w:tcPr>
            <w:tcW w:w="1422" w:type="dxa"/>
            <w:tcBorders>
              <w:top w:val="single" w:sz="12" w:space="0" w:color="auto"/>
              <w:left w:val="single" w:sz="6" w:space="0" w:color="auto"/>
              <w:bottom w:val="single" w:sz="6" w:space="0" w:color="auto"/>
              <w:right w:val="single" w:sz="6" w:space="0" w:color="auto"/>
            </w:tcBorders>
          </w:tcPr>
          <w:p w14:paraId="01D38732" w14:textId="77777777" w:rsidR="00C47814" w:rsidRPr="000F3AAB" w:rsidRDefault="00C47814" w:rsidP="00C47814">
            <w:pPr>
              <w:keepNext/>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25931DC7" w14:textId="428F38EE" w:rsidR="00C47814" w:rsidRPr="000F3AAB" w:rsidRDefault="00C47814" w:rsidP="00C47814">
            <w:pPr>
              <w:keepNext/>
              <w:jc w:val="center"/>
              <w:rPr>
                <w:rFonts w:ascii="Arial" w:hAnsi="Arial"/>
                <w:sz w:val="18"/>
                <w:lang w:val="fr-FR"/>
              </w:rPr>
            </w:pPr>
            <w:r w:rsidRPr="00C856E8">
              <w:rPr>
                <w:rFonts w:ascii="Arial" w:hAnsi="Arial" w:cs="Arial"/>
                <w:color w:val="000000"/>
                <w:sz w:val="18"/>
                <w:lang w:val="fr-FR"/>
              </w:rPr>
              <w:t>150 KG</w:t>
            </w:r>
          </w:p>
        </w:tc>
        <w:tc>
          <w:tcPr>
            <w:tcW w:w="1418" w:type="dxa"/>
            <w:tcBorders>
              <w:top w:val="single" w:sz="12" w:space="0" w:color="auto"/>
              <w:left w:val="single" w:sz="6" w:space="0" w:color="auto"/>
              <w:bottom w:val="single" w:sz="6" w:space="0" w:color="auto"/>
              <w:right w:val="single" w:sz="12" w:space="0" w:color="auto"/>
            </w:tcBorders>
          </w:tcPr>
          <w:p w14:paraId="6997394D" w14:textId="7E769084" w:rsidR="00C47814" w:rsidRPr="000F3AAB" w:rsidRDefault="00C47814" w:rsidP="00C47814">
            <w:pPr>
              <w:keepNext/>
              <w:jc w:val="center"/>
              <w:rPr>
                <w:rFonts w:ascii="Arial" w:hAnsi="Arial"/>
                <w:sz w:val="18"/>
                <w:lang w:val="fr-FR"/>
              </w:rPr>
            </w:pPr>
            <w:r w:rsidRPr="000F3AAB">
              <w:rPr>
                <w:rFonts w:ascii="Arial" w:hAnsi="Arial"/>
                <w:sz w:val="18"/>
                <w:lang w:val="fr-FR"/>
              </w:rPr>
              <w:t>60</w:t>
            </w:r>
          </w:p>
        </w:tc>
      </w:tr>
      <w:tr w:rsidR="00C47814" w:rsidRPr="000F3AAB" w14:paraId="1ADF5686"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2905CD25" w14:textId="77777777" w:rsidR="00C47814" w:rsidRPr="000F3AAB" w:rsidRDefault="00C47814" w:rsidP="00C47814">
            <w:pPr>
              <w:keepNext/>
              <w:jc w:val="center"/>
              <w:rPr>
                <w:rFonts w:ascii="Arial" w:hAnsi="Arial"/>
                <w:sz w:val="18"/>
                <w:lang w:val="fr-FR"/>
              </w:rPr>
            </w:pPr>
            <w:r w:rsidRPr="000F3AAB">
              <w:rPr>
                <w:rFonts w:ascii="Arial" w:hAnsi="Arial"/>
                <w:sz w:val="18"/>
                <w:lang w:val="fr-FR"/>
              </w:rPr>
              <w:t>ABS503</w:t>
            </w:r>
          </w:p>
        </w:tc>
        <w:tc>
          <w:tcPr>
            <w:tcW w:w="1422" w:type="dxa"/>
            <w:tcBorders>
              <w:top w:val="single" w:sz="12" w:space="0" w:color="auto"/>
              <w:left w:val="single" w:sz="6" w:space="0" w:color="auto"/>
              <w:bottom w:val="single" w:sz="6" w:space="0" w:color="auto"/>
              <w:right w:val="single" w:sz="6" w:space="0" w:color="auto"/>
            </w:tcBorders>
          </w:tcPr>
          <w:p w14:paraId="43C34E47" w14:textId="77777777" w:rsidR="00C47814" w:rsidRPr="000F3AAB" w:rsidRDefault="00C47814" w:rsidP="00C47814">
            <w:pPr>
              <w:keepNext/>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0BA6D1D3" w14:textId="0B87CBD2" w:rsidR="00C47814" w:rsidRPr="000F3AAB" w:rsidRDefault="00C47814" w:rsidP="00C47814">
            <w:pPr>
              <w:keepNext/>
              <w:jc w:val="center"/>
              <w:rPr>
                <w:rFonts w:ascii="Arial" w:hAnsi="Arial"/>
                <w:sz w:val="18"/>
                <w:lang w:val="fr-FR"/>
              </w:rPr>
            </w:pPr>
            <w:r w:rsidRPr="00C856E8">
              <w:rPr>
                <w:rFonts w:ascii="Arial" w:hAnsi="Arial" w:cs="Arial"/>
                <w:color w:val="000000"/>
                <w:sz w:val="18"/>
                <w:lang w:val="fr-FR"/>
              </w:rPr>
              <w:t>150 KG</w:t>
            </w:r>
          </w:p>
        </w:tc>
        <w:tc>
          <w:tcPr>
            <w:tcW w:w="1418" w:type="dxa"/>
            <w:tcBorders>
              <w:top w:val="single" w:sz="12" w:space="0" w:color="auto"/>
              <w:left w:val="single" w:sz="6" w:space="0" w:color="auto"/>
              <w:bottom w:val="single" w:sz="6" w:space="0" w:color="auto"/>
              <w:right w:val="single" w:sz="12" w:space="0" w:color="auto"/>
            </w:tcBorders>
          </w:tcPr>
          <w:p w14:paraId="5E9BD24A" w14:textId="17EA1EA8" w:rsidR="00C47814" w:rsidRPr="000F3AAB" w:rsidRDefault="00C47814" w:rsidP="00C47814">
            <w:pPr>
              <w:keepNext/>
              <w:jc w:val="center"/>
              <w:rPr>
                <w:rFonts w:ascii="Arial" w:hAnsi="Arial"/>
                <w:sz w:val="18"/>
                <w:lang w:val="fr-FR"/>
              </w:rPr>
            </w:pPr>
            <w:r w:rsidRPr="000F3AAB">
              <w:rPr>
                <w:rFonts w:ascii="Arial" w:hAnsi="Arial"/>
                <w:sz w:val="18"/>
                <w:lang w:val="fr-FR"/>
              </w:rPr>
              <w:t>60</w:t>
            </w:r>
          </w:p>
        </w:tc>
      </w:tr>
      <w:tr w:rsidR="00C47814" w:rsidRPr="000F3AAB" w14:paraId="1C7D2471"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05070CE7" w14:textId="77777777" w:rsidR="00C47814" w:rsidRPr="000F3AAB" w:rsidRDefault="00C47814" w:rsidP="00C47814">
            <w:pPr>
              <w:jc w:val="center"/>
              <w:rPr>
                <w:rFonts w:ascii="Arial" w:hAnsi="Arial"/>
                <w:sz w:val="18"/>
                <w:lang w:val="fr-FR"/>
              </w:rPr>
            </w:pPr>
            <w:r w:rsidRPr="000F3AAB">
              <w:rPr>
                <w:rFonts w:ascii="Arial" w:hAnsi="Arial"/>
                <w:sz w:val="18"/>
                <w:lang w:val="fr-FR"/>
              </w:rPr>
              <w:t>ABS504</w:t>
            </w:r>
          </w:p>
        </w:tc>
        <w:tc>
          <w:tcPr>
            <w:tcW w:w="1422" w:type="dxa"/>
            <w:tcBorders>
              <w:top w:val="single" w:sz="12" w:space="0" w:color="auto"/>
              <w:left w:val="single" w:sz="6" w:space="0" w:color="auto"/>
              <w:bottom w:val="single" w:sz="6" w:space="0" w:color="auto"/>
              <w:right w:val="single" w:sz="6" w:space="0" w:color="auto"/>
            </w:tcBorders>
          </w:tcPr>
          <w:p w14:paraId="06D637C5"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4CDAD86F" w14:textId="73A2E418" w:rsidR="00C47814" w:rsidRPr="000F3AAB" w:rsidRDefault="00C47814" w:rsidP="00C47814">
            <w:pPr>
              <w:jc w:val="center"/>
              <w:rPr>
                <w:rFonts w:ascii="Arial" w:hAnsi="Arial"/>
                <w:sz w:val="18"/>
                <w:lang w:val="fr-FR"/>
              </w:rPr>
            </w:pPr>
            <w:r w:rsidRPr="00C856E8">
              <w:rPr>
                <w:rFonts w:ascii="Arial" w:hAnsi="Arial" w:cs="Arial"/>
                <w:color w:val="000000"/>
                <w:sz w:val="18"/>
                <w:lang w:val="fr-FR"/>
              </w:rPr>
              <w:t>150 KG</w:t>
            </w:r>
          </w:p>
        </w:tc>
        <w:tc>
          <w:tcPr>
            <w:tcW w:w="1418" w:type="dxa"/>
            <w:tcBorders>
              <w:top w:val="single" w:sz="12" w:space="0" w:color="auto"/>
              <w:left w:val="single" w:sz="6" w:space="0" w:color="auto"/>
              <w:bottom w:val="single" w:sz="6" w:space="0" w:color="auto"/>
              <w:right w:val="single" w:sz="12" w:space="0" w:color="auto"/>
            </w:tcBorders>
          </w:tcPr>
          <w:p w14:paraId="7A86B28F" w14:textId="19CC475F" w:rsidR="00C47814" w:rsidRPr="000F3AAB" w:rsidRDefault="00C47814" w:rsidP="00C47814">
            <w:pPr>
              <w:jc w:val="center"/>
              <w:rPr>
                <w:rFonts w:ascii="Arial" w:hAnsi="Arial"/>
                <w:sz w:val="18"/>
                <w:lang w:val="fr-FR"/>
              </w:rPr>
            </w:pPr>
            <w:r w:rsidRPr="000F3AAB">
              <w:rPr>
                <w:rFonts w:ascii="Arial" w:hAnsi="Arial"/>
                <w:sz w:val="18"/>
                <w:lang w:val="fr-FR"/>
              </w:rPr>
              <w:t>60</w:t>
            </w:r>
          </w:p>
        </w:tc>
      </w:tr>
      <w:tr w:rsidR="00C47814" w:rsidRPr="000F3AAB" w14:paraId="66CBF781"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07EBCCB6" w14:textId="77777777" w:rsidR="00C47814" w:rsidRPr="000F3AAB" w:rsidRDefault="00C47814" w:rsidP="00C47814">
            <w:pPr>
              <w:jc w:val="center"/>
              <w:rPr>
                <w:rFonts w:ascii="Arial" w:hAnsi="Arial"/>
                <w:sz w:val="18"/>
                <w:lang w:val="fr-FR"/>
              </w:rPr>
            </w:pPr>
            <w:r w:rsidRPr="000F3AAB">
              <w:rPr>
                <w:rFonts w:ascii="Arial" w:hAnsi="Arial"/>
                <w:sz w:val="18"/>
                <w:lang w:val="fr-FR"/>
              </w:rPr>
              <w:t>ABS505</w:t>
            </w:r>
          </w:p>
        </w:tc>
        <w:tc>
          <w:tcPr>
            <w:tcW w:w="1422" w:type="dxa"/>
            <w:tcBorders>
              <w:top w:val="single" w:sz="12" w:space="0" w:color="auto"/>
              <w:left w:val="single" w:sz="6" w:space="0" w:color="auto"/>
              <w:bottom w:val="single" w:sz="6" w:space="0" w:color="auto"/>
              <w:right w:val="single" w:sz="6" w:space="0" w:color="auto"/>
            </w:tcBorders>
          </w:tcPr>
          <w:p w14:paraId="4906B9EE"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6779B58C" w14:textId="4B155E62" w:rsidR="00C47814" w:rsidRPr="000F3AAB" w:rsidRDefault="00C47814" w:rsidP="00C47814">
            <w:pPr>
              <w:jc w:val="center"/>
              <w:rPr>
                <w:rFonts w:ascii="Arial" w:hAnsi="Arial"/>
                <w:sz w:val="18"/>
                <w:lang w:val="fr-FR"/>
              </w:rPr>
            </w:pPr>
            <w:r w:rsidRPr="00C856E8">
              <w:rPr>
                <w:rFonts w:ascii="Arial" w:hAnsi="Arial" w:cs="Arial"/>
                <w:color w:val="000000"/>
                <w:sz w:val="18"/>
                <w:lang w:val="fr-FR"/>
              </w:rPr>
              <w:t>100 KG</w:t>
            </w:r>
          </w:p>
        </w:tc>
        <w:tc>
          <w:tcPr>
            <w:tcW w:w="1418" w:type="dxa"/>
            <w:tcBorders>
              <w:top w:val="single" w:sz="12" w:space="0" w:color="auto"/>
              <w:left w:val="single" w:sz="6" w:space="0" w:color="auto"/>
              <w:bottom w:val="single" w:sz="6" w:space="0" w:color="auto"/>
              <w:right w:val="single" w:sz="12" w:space="0" w:color="auto"/>
            </w:tcBorders>
          </w:tcPr>
          <w:p w14:paraId="7C19046E" w14:textId="02ADFAC3" w:rsidR="00C47814" w:rsidRPr="000F3AAB" w:rsidRDefault="00C47814" w:rsidP="00C47814">
            <w:pPr>
              <w:jc w:val="center"/>
              <w:rPr>
                <w:rFonts w:ascii="Arial" w:hAnsi="Arial"/>
                <w:sz w:val="18"/>
                <w:lang w:val="fr-FR"/>
              </w:rPr>
            </w:pPr>
            <w:r w:rsidRPr="000F3AAB">
              <w:rPr>
                <w:rFonts w:ascii="Arial" w:hAnsi="Arial"/>
                <w:sz w:val="18"/>
                <w:lang w:val="fr-FR"/>
              </w:rPr>
              <w:t>60</w:t>
            </w:r>
          </w:p>
        </w:tc>
      </w:tr>
      <w:tr w:rsidR="00C47814" w:rsidRPr="000F3AAB" w14:paraId="47E4DA2F"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39E30055" w14:textId="77777777" w:rsidR="00C47814" w:rsidRPr="000F3AAB" w:rsidRDefault="00C47814" w:rsidP="00C47814">
            <w:pPr>
              <w:jc w:val="center"/>
              <w:rPr>
                <w:rFonts w:ascii="Arial" w:hAnsi="Arial"/>
                <w:sz w:val="18"/>
                <w:lang w:val="fr-FR"/>
              </w:rPr>
            </w:pPr>
            <w:r w:rsidRPr="000F3AAB">
              <w:rPr>
                <w:rFonts w:ascii="Arial" w:hAnsi="Arial"/>
                <w:sz w:val="18"/>
                <w:lang w:val="fr-FR"/>
              </w:rPr>
              <w:t>BAR103</w:t>
            </w:r>
          </w:p>
        </w:tc>
        <w:tc>
          <w:tcPr>
            <w:tcW w:w="1422" w:type="dxa"/>
            <w:tcBorders>
              <w:top w:val="single" w:sz="12" w:space="0" w:color="auto"/>
              <w:left w:val="single" w:sz="6" w:space="0" w:color="auto"/>
              <w:bottom w:val="single" w:sz="6" w:space="0" w:color="auto"/>
              <w:right w:val="single" w:sz="6" w:space="0" w:color="auto"/>
            </w:tcBorders>
          </w:tcPr>
          <w:p w14:paraId="03E4885F"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232D7945" w14:textId="0DD2C493" w:rsidR="00C47814" w:rsidRPr="000F3AAB" w:rsidRDefault="00C47814" w:rsidP="00C47814">
            <w:pPr>
              <w:jc w:val="center"/>
              <w:rPr>
                <w:rFonts w:ascii="Arial" w:hAnsi="Arial"/>
                <w:sz w:val="18"/>
                <w:lang w:val="fr-FR"/>
              </w:rPr>
            </w:pPr>
            <w:r w:rsidRPr="00C856E8">
              <w:rPr>
                <w:rFonts w:ascii="Arial" w:hAnsi="Arial" w:cs="Arial"/>
                <w:color w:val="000000"/>
                <w:sz w:val="18"/>
                <w:lang w:val="fr-FR"/>
              </w:rPr>
              <w:t>500 MT</w:t>
            </w:r>
          </w:p>
        </w:tc>
        <w:tc>
          <w:tcPr>
            <w:tcW w:w="1418" w:type="dxa"/>
            <w:tcBorders>
              <w:top w:val="single" w:sz="12" w:space="0" w:color="auto"/>
              <w:left w:val="single" w:sz="6" w:space="0" w:color="auto"/>
              <w:bottom w:val="single" w:sz="6" w:space="0" w:color="auto"/>
              <w:right w:val="single" w:sz="12" w:space="0" w:color="auto"/>
            </w:tcBorders>
          </w:tcPr>
          <w:p w14:paraId="54908901" w14:textId="4336AA3B" w:rsidR="00C47814" w:rsidRPr="000F3AAB" w:rsidRDefault="00C47814" w:rsidP="00C47814">
            <w:pPr>
              <w:jc w:val="center"/>
              <w:rPr>
                <w:rFonts w:ascii="Arial" w:hAnsi="Arial"/>
                <w:sz w:val="18"/>
                <w:lang w:val="fr-FR"/>
              </w:rPr>
            </w:pPr>
            <w:r w:rsidRPr="000F3AAB">
              <w:rPr>
                <w:rFonts w:ascii="Arial" w:hAnsi="Arial"/>
                <w:sz w:val="18"/>
                <w:lang w:val="fr-FR"/>
              </w:rPr>
              <w:t>60</w:t>
            </w:r>
          </w:p>
        </w:tc>
      </w:tr>
      <w:tr w:rsidR="00C47814" w:rsidRPr="000F3AAB" w14:paraId="0D096E65"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3193095A" w14:textId="77777777" w:rsidR="00C47814" w:rsidRPr="000F3AAB" w:rsidRDefault="00C47814" w:rsidP="00C47814">
            <w:pPr>
              <w:jc w:val="center"/>
              <w:rPr>
                <w:rFonts w:ascii="Arial" w:hAnsi="Arial"/>
                <w:sz w:val="18"/>
                <w:lang w:val="fr-FR"/>
              </w:rPr>
            </w:pPr>
            <w:r w:rsidRPr="000F3AAB">
              <w:rPr>
                <w:rFonts w:ascii="Arial" w:hAnsi="Arial"/>
                <w:sz w:val="18"/>
                <w:lang w:val="fr-FR"/>
              </w:rPr>
              <w:t>BOITEPF</w:t>
            </w:r>
          </w:p>
        </w:tc>
        <w:tc>
          <w:tcPr>
            <w:tcW w:w="1422" w:type="dxa"/>
            <w:tcBorders>
              <w:top w:val="single" w:sz="12" w:space="0" w:color="auto"/>
              <w:left w:val="single" w:sz="6" w:space="0" w:color="auto"/>
              <w:bottom w:val="single" w:sz="6" w:space="0" w:color="auto"/>
              <w:right w:val="single" w:sz="6" w:space="0" w:color="auto"/>
            </w:tcBorders>
          </w:tcPr>
          <w:p w14:paraId="32F30F15"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57D9D416" w14:textId="69CBEF40" w:rsidR="00C47814" w:rsidRPr="000F3AAB" w:rsidRDefault="00C47814" w:rsidP="00C47814">
            <w:pPr>
              <w:jc w:val="center"/>
              <w:rPr>
                <w:rFonts w:ascii="Arial" w:hAnsi="Arial"/>
                <w:sz w:val="18"/>
                <w:lang w:val="fr-FR"/>
              </w:rPr>
            </w:pPr>
            <w:r w:rsidRPr="00C856E8">
              <w:rPr>
                <w:rFonts w:ascii="Arial" w:hAnsi="Arial" w:cs="Arial"/>
                <w:color w:val="000000"/>
                <w:sz w:val="18"/>
                <w:lang w:val="fr-FR"/>
              </w:rPr>
              <w:t>1000 UN</w:t>
            </w:r>
          </w:p>
        </w:tc>
        <w:tc>
          <w:tcPr>
            <w:tcW w:w="1418" w:type="dxa"/>
            <w:tcBorders>
              <w:top w:val="single" w:sz="12" w:space="0" w:color="auto"/>
              <w:left w:val="single" w:sz="6" w:space="0" w:color="auto"/>
              <w:bottom w:val="single" w:sz="6" w:space="0" w:color="auto"/>
              <w:right w:val="single" w:sz="12" w:space="0" w:color="auto"/>
            </w:tcBorders>
          </w:tcPr>
          <w:p w14:paraId="70DA9816" w14:textId="22920BC2" w:rsidR="00C47814" w:rsidRPr="000F3AAB" w:rsidRDefault="00C47814" w:rsidP="00C47814">
            <w:pPr>
              <w:jc w:val="center"/>
              <w:rPr>
                <w:rFonts w:ascii="Arial" w:hAnsi="Arial"/>
                <w:sz w:val="18"/>
                <w:lang w:val="fr-FR"/>
              </w:rPr>
            </w:pPr>
            <w:r w:rsidRPr="000F3AAB">
              <w:rPr>
                <w:rFonts w:ascii="Arial" w:hAnsi="Arial"/>
                <w:sz w:val="18"/>
                <w:lang w:val="fr-FR"/>
              </w:rPr>
              <w:t>60</w:t>
            </w:r>
          </w:p>
        </w:tc>
      </w:tr>
      <w:tr w:rsidR="00C47814" w:rsidRPr="000F3AAB" w14:paraId="141AB593"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3DDCC978" w14:textId="77777777" w:rsidR="00C47814" w:rsidRPr="000F3AAB" w:rsidRDefault="00C47814" w:rsidP="00C47814">
            <w:pPr>
              <w:jc w:val="center"/>
              <w:rPr>
                <w:rFonts w:ascii="Arial" w:hAnsi="Arial"/>
                <w:sz w:val="18"/>
                <w:lang w:val="fr-FR"/>
              </w:rPr>
            </w:pPr>
            <w:r w:rsidRPr="000F3AAB">
              <w:rPr>
                <w:rFonts w:ascii="Arial" w:hAnsi="Arial"/>
                <w:sz w:val="18"/>
                <w:lang w:val="fr-FR"/>
              </w:rPr>
              <w:t>CARTON</w:t>
            </w:r>
          </w:p>
        </w:tc>
        <w:tc>
          <w:tcPr>
            <w:tcW w:w="1422" w:type="dxa"/>
            <w:tcBorders>
              <w:top w:val="single" w:sz="12" w:space="0" w:color="auto"/>
              <w:left w:val="single" w:sz="6" w:space="0" w:color="auto"/>
              <w:bottom w:val="single" w:sz="6" w:space="0" w:color="auto"/>
              <w:right w:val="single" w:sz="6" w:space="0" w:color="auto"/>
            </w:tcBorders>
          </w:tcPr>
          <w:p w14:paraId="724DC74D"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4FD3E25E" w14:textId="4FA65EC3" w:rsidR="00C47814" w:rsidRPr="000F3AAB" w:rsidRDefault="00C47814" w:rsidP="00C47814">
            <w:pPr>
              <w:jc w:val="center"/>
              <w:rPr>
                <w:rFonts w:ascii="Arial" w:hAnsi="Arial"/>
                <w:sz w:val="18"/>
                <w:lang w:val="fr-FR"/>
              </w:rPr>
            </w:pPr>
            <w:r w:rsidRPr="00C856E8">
              <w:rPr>
                <w:rFonts w:ascii="Arial" w:hAnsi="Arial" w:cs="Arial"/>
                <w:color w:val="000000"/>
                <w:sz w:val="18"/>
                <w:lang w:val="fr-FR"/>
              </w:rPr>
              <w:t>150 UN</w:t>
            </w:r>
          </w:p>
        </w:tc>
        <w:tc>
          <w:tcPr>
            <w:tcW w:w="1418" w:type="dxa"/>
            <w:tcBorders>
              <w:top w:val="single" w:sz="12" w:space="0" w:color="auto"/>
              <w:left w:val="single" w:sz="6" w:space="0" w:color="auto"/>
              <w:bottom w:val="single" w:sz="6" w:space="0" w:color="auto"/>
              <w:right w:val="single" w:sz="12" w:space="0" w:color="auto"/>
            </w:tcBorders>
          </w:tcPr>
          <w:p w14:paraId="5A29E3F3" w14:textId="5AAA3C30" w:rsidR="00C47814" w:rsidRPr="000F3AAB" w:rsidRDefault="00C47814" w:rsidP="00C47814">
            <w:pPr>
              <w:jc w:val="center"/>
              <w:rPr>
                <w:rFonts w:ascii="Arial" w:hAnsi="Arial"/>
                <w:sz w:val="18"/>
                <w:lang w:val="fr-FR"/>
              </w:rPr>
            </w:pPr>
            <w:r w:rsidRPr="000F3AAB">
              <w:rPr>
                <w:rFonts w:ascii="Arial" w:hAnsi="Arial"/>
                <w:sz w:val="18"/>
                <w:lang w:val="fr-FR"/>
              </w:rPr>
              <w:t>60</w:t>
            </w:r>
          </w:p>
        </w:tc>
      </w:tr>
      <w:tr w:rsidR="00C47814" w:rsidRPr="000F3AAB" w14:paraId="4A8D242E"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5FB48924" w14:textId="77777777" w:rsidR="00C47814" w:rsidRPr="000F3AAB" w:rsidRDefault="00C47814" w:rsidP="00C47814">
            <w:pPr>
              <w:jc w:val="center"/>
              <w:rPr>
                <w:rFonts w:ascii="Arial" w:hAnsi="Arial"/>
                <w:sz w:val="18"/>
                <w:lang w:val="fr-FR"/>
              </w:rPr>
            </w:pPr>
            <w:r w:rsidRPr="000F3AAB">
              <w:rPr>
                <w:rFonts w:ascii="Arial" w:hAnsi="Arial"/>
                <w:sz w:val="18"/>
                <w:lang w:val="fr-FR"/>
              </w:rPr>
              <w:t>RHO300</w:t>
            </w:r>
          </w:p>
        </w:tc>
        <w:tc>
          <w:tcPr>
            <w:tcW w:w="1422" w:type="dxa"/>
            <w:tcBorders>
              <w:top w:val="single" w:sz="12" w:space="0" w:color="auto"/>
              <w:left w:val="single" w:sz="6" w:space="0" w:color="auto"/>
              <w:bottom w:val="single" w:sz="6" w:space="0" w:color="auto"/>
              <w:right w:val="single" w:sz="6" w:space="0" w:color="auto"/>
            </w:tcBorders>
          </w:tcPr>
          <w:p w14:paraId="377C5EE0"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2AC63671" w14:textId="3C8E49FD" w:rsidR="00C47814" w:rsidRPr="000F3AAB" w:rsidRDefault="00C47814" w:rsidP="00C47814">
            <w:pPr>
              <w:jc w:val="center"/>
              <w:rPr>
                <w:rFonts w:ascii="Arial" w:hAnsi="Arial"/>
                <w:sz w:val="18"/>
                <w:lang w:val="fr-FR"/>
              </w:rPr>
            </w:pPr>
            <w:r w:rsidRPr="00C856E8">
              <w:rPr>
                <w:rFonts w:ascii="Arial" w:hAnsi="Arial" w:cs="Arial"/>
                <w:color w:val="000000"/>
                <w:sz w:val="18"/>
                <w:lang w:val="fr-FR"/>
              </w:rPr>
              <w:t>25 PL</w:t>
            </w:r>
          </w:p>
        </w:tc>
        <w:tc>
          <w:tcPr>
            <w:tcW w:w="1418" w:type="dxa"/>
            <w:tcBorders>
              <w:top w:val="single" w:sz="12" w:space="0" w:color="auto"/>
              <w:left w:val="single" w:sz="6" w:space="0" w:color="auto"/>
              <w:bottom w:val="single" w:sz="6" w:space="0" w:color="auto"/>
              <w:right w:val="single" w:sz="12" w:space="0" w:color="auto"/>
            </w:tcBorders>
          </w:tcPr>
          <w:p w14:paraId="2BFE0185" w14:textId="0E9FFD54" w:rsidR="00C47814" w:rsidRPr="000F3AAB" w:rsidRDefault="00C47814" w:rsidP="00C47814">
            <w:pPr>
              <w:jc w:val="center"/>
              <w:rPr>
                <w:rFonts w:ascii="Arial" w:hAnsi="Arial"/>
                <w:sz w:val="18"/>
                <w:lang w:val="fr-FR"/>
              </w:rPr>
            </w:pPr>
            <w:r w:rsidRPr="000F3AAB">
              <w:rPr>
                <w:rFonts w:ascii="Arial" w:hAnsi="Arial"/>
                <w:sz w:val="18"/>
                <w:lang w:val="fr-FR"/>
              </w:rPr>
              <w:t>60</w:t>
            </w:r>
          </w:p>
        </w:tc>
      </w:tr>
      <w:tr w:rsidR="00C47814" w:rsidRPr="000F3AAB" w14:paraId="650E22BE" w14:textId="77777777" w:rsidTr="00C47814">
        <w:trPr>
          <w:cantSplit/>
        </w:trPr>
        <w:tc>
          <w:tcPr>
            <w:tcW w:w="1200" w:type="dxa"/>
            <w:tcBorders>
              <w:top w:val="single" w:sz="12" w:space="0" w:color="auto"/>
              <w:left w:val="single" w:sz="12" w:space="0" w:color="auto"/>
              <w:bottom w:val="single" w:sz="6" w:space="0" w:color="auto"/>
              <w:right w:val="single" w:sz="6" w:space="0" w:color="auto"/>
            </w:tcBorders>
          </w:tcPr>
          <w:p w14:paraId="23B1E2E3" w14:textId="77777777" w:rsidR="00C47814" w:rsidRPr="000F3AAB" w:rsidRDefault="00C47814" w:rsidP="00C47814">
            <w:pPr>
              <w:jc w:val="center"/>
              <w:rPr>
                <w:rFonts w:ascii="Arial" w:hAnsi="Arial"/>
                <w:sz w:val="18"/>
                <w:lang w:val="fr-FR"/>
              </w:rPr>
            </w:pPr>
            <w:r w:rsidRPr="000F3AAB">
              <w:rPr>
                <w:rFonts w:ascii="Arial" w:hAnsi="Arial"/>
                <w:sz w:val="18"/>
                <w:lang w:val="fr-FR"/>
              </w:rPr>
              <w:t>ROUE50</w:t>
            </w:r>
          </w:p>
        </w:tc>
        <w:tc>
          <w:tcPr>
            <w:tcW w:w="1422" w:type="dxa"/>
            <w:tcBorders>
              <w:top w:val="single" w:sz="12" w:space="0" w:color="auto"/>
              <w:left w:val="single" w:sz="6" w:space="0" w:color="auto"/>
              <w:bottom w:val="single" w:sz="6" w:space="0" w:color="auto"/>
              <w:right w:val="single" w:sz="6" w:space="0" w:color="auto"/>
            </w:tcBorders>
          </w:tcPr>
          <w:p w14:paraId="64020F97"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6" w:space="0" w:color="auto"/>
              <w:right w:val="single" w:sz="6" w:space="0" w:color="auto"/>
            </w:tcBorders>
          </w:tcPr>
          <w:p w14:paraId="11412347" w14:textId="39B93F02" w:rsidR="00C47814" w:rsidRPr="000F3AAB" w:rsidRDefault="00C47814" w:rsidP="00C47814">
            <w:pPr>
              <w:jc w:val="center"/>
              <w:rPr>
                <w:rFonts w:ascii="Arial" w:hAnsi="Arial"/>
                <w:sz w:val="18"/>
                <w:lang w:val="fr-FR"/>
              </w:rPr>
            </w:pPr>
            <w:r w:rsidRPr="00C856E8">
              <w:rPr>
                <w:rFonts w:ascii="Arial" w:hAnsi="Arial" w:cs="Arial"/>
                <w:color w:val="000000"/>
                <w:sz w:val="18"/>
                <w:lang w:val="fr-FR"/>
              </w:rPr>
              <w:t>5000 UN</w:t>
            </w:r>
          </w:p>
        </w:tc>
        <w:tc>
          <w:tcPr>
            <w:tcW w:w="1418" w:type="dxa"/>
            <w:tcBorders>
              <w:top w:val="single" w:sz="12" w:space="0" w:color="auto"/>
              <w:left w:val="single" w:sz="6" w:space="0" w:color="auto"/>
              <w:bottom w:val="single" w:sz="6" w:space="0" w:color="auto"/>
              <w:right w:val="single" w:sz="12" w:space="0" w:color="auto"/>
            </w:tcBorders>
          </w:tcPr>
          <w:p w14:paraId="7A59E0B3" w14:textId="11234600" w:rsidR="00C47814" w:rsidRPr="000F3AAB" w:rsidRDefault="00C47814" w:rsidP="00C47814">
            <w:pPr>
              <w:jc w:val="center"/>
              <w:rPr>
                <w:rFonts w:ascii="Arial" w:hAnsi="Arial"/>
                <w:sz w:val="18"/>
                <w:lang w:val="fr-FR"/>
              </w:rPr>
            </w:pPr>
            <w:r w:rsidRPr="000F3AAB">
              <w:rPr>
                <w:rFonts w:ascii="Arial" w:hAnsi="Arial"/>
                <w:sz w:val="18"/>
                <w:lang w:val="fr-FR"/>
              </w:rPr>
              <w:t>60</w:t>
            </w:r>
          </w:p>
        </w:tc>
      </w:tr>
      <w:tr w:rsidR="00C47814" w:rsidRPr="000F3AAB" w14:paraId="7DCCD108" w14:textId="77777777" w:rsidTr="00C47814">
        <w:trPr>
          <w:cantSplit/>
        </w:trPr>
        <w:tc>
          <w:tcPr>
            <w:tcW w:w="1200" w:type="dxa"/>
            <w:tcBorders>
              <w:top w:val="single" w:sz="12" w:space="0" w:color="auto"/>
              <w:left w:val="single" w:sz="12" w:space="0" w:color="auto"/>
              <w:bottom w:val="single" w:sz="12" w:space="0" w:color="auto"/>
              <w:right w:val="single" w:sz="6" w:space="0" w:color="auto"/>
            </w:tcBorders>
          </w:tcPr>
          <w:p w14:paraId="6A57CCA1" w14:textId="77777777" w:rsidR="00C47814" w:rsidRPr="000F3AAB" w:rsidRDefault="00C47814" w:rsidP="00C47814">
            <w:pPr>
              <w:jc w:val="center"/>
              <w:rPr>
                <w:rFonts w:ascii="Arial" w:hAnsi="Arial"/>
                <w:sz w:val="18"/>
                <w:lang w:val="fr-FR"/>
              </w:rPr>
            </w:pPr>
            <w:r w:rsidRPr="000F3AAB">
              <w:rPr>
                <w:rFonts w:ascii="Arial" w:hAnsi="Arial"/>
                <w:sz w:val="18"/>
                <w:lang w:val="fr-FR"/>
              </w:rPr>
              <w:t>TOLE400</w:t>
            </w:r>
          </w:p>
        </w:tc>
        <w:tc>
          <w:tcPr>
            <w:tcW w:w="1422" w:type="dxa"/>
            <w:tcBorders>
              <w:top w:val="single" w:sz="12" w:space="0" w:color="auto"/>
              <w:left w:val="single" w:sz="6" w:space="0" w:color="auto"/>
              <w:bottom w:val="single" w:sz="12" w:space="0" w:color="auto"/>
              <w:right w:val="single" w:sz="6" w:space="0" w:color="auto"/>
            </w:tcBorders>
          </w:tcPr>
          <w:p w14:paraId="77A3AE27"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12" w:space="0" w:color="auto"/>
              <w:right w:val="single" w:sz="6" w:space="0" w:color="auto"/>
            </w:tcBorders>
          </w:tcPr>
          <w:p w14:paraId="2A4ED50A" w14:textId="12B3103D" w:rsidR="00C47814" w:rsidRPr="000F3AAB" w:rsidRDefault="00C47814" w:rsidP="00C47814">
            <w:pPr>
              <w:jc w:val="center"/>
              <w:rPr>
                <w:rFonts w:ascii="Arial" w:hAnsi="Arial"/>
                <w:sz w:val="18"/>
                <w:lang w:val="fr-FR"/>
              </w:rPr>
            </w:pPr>
            <w:r w:rsidRPr="00C856E8">
              <w:rPr>
                <w:rFonts w:ascii="Arial" w:hAnsi="Arial" w:cs="Arial"/>
                <w:color w:val="000000"/>
                <w:sz w:val="18"/>
                <w:lang w:val="fr-FR"/>
              </w:rPr>
              <w:t>20 PL</w:t>
            </w:r>
          </w:p>
        </w:tc>
        <w:tc>
          <w:tcPr>
            <w:tcW w:w="1418" w:type="dxa"/>
            <w:tcBorders>
              <w:top w:val="single" w:sz="12" w:space="0" w:color="auto"/>
              <w:left w:val="single" w:sz="6" w:space="0" w:color="auto"/>
              <w:bottom w:val="single" w:sz="12" w:space="0" w:color="auto"/>
              <w:right w:val="single" w:sz="12" w:space="0" w:color="auto"/>
            </w:tcBorders>
          </w:tcPr>
          <w:p w14:paraId="4552351F" w14:textId="0AF313E4" w:rsidR="00C47814" w:rsidRPr="000F3AAB" w:rsidRDefault="00C47814" w:rsidP="00C47814">
            <w:pPr>
              <w:jc w:val="center"/>
              <w:rPr>
                <w:rFonts w:ascii="Arial" w:hAnsi="Arial"/>
                <w:sz w:val="18"/>
                <w:lang w:val="fr-FR"/>
              </w:rPr>
            </w:pPr>
            <w:r w:rsidRPr="000F3AAB">
              <w:rPr>
                <w:rFonts w:ascii="Arial" w:hAnsi="Arial"/>
                <w:sz w:val="18"/>
                <w:lang w:val="fr-FR"/>
              </w:rPr>
              <w:t>60</w:t>
            </w:r>
          </w:p>
        </w:tc>
      </w:tr>
      <w:tr w:rsidR="00C47814" w:rsidRPr="000F3AAB" w14:paraId="380E19EF" w14:textId="77777777" w:rsidTr="00C47814">
        <w:trPr>
          <w:cantSplit/>
        </w:trPr>
        <w:tc>
          <w:tcPr>
            <w:tcW w:w="1200" w:type="dxa"/>
            <w:tcBorders>
              <w:top w:val="single" w:sz="12" w:space="0" w:color="auto"/>
              <w:left w:val="single" w:sz="12" w:space="0" w:color="auto"/>
              <w:bottom w:val="single" w:sz="12" w:space="0" w:color="auto"/>
              <w:right w:val="single" w:sz="6" w:space="0" w:color="auto"/>
            </w:tcBorders>
            <w:shd w:val="clear" w:color="auto" w:fill="F2F2F2"/>
          </w:tcPr>
          <w:p w14:paraId="357C19E4" w14:textId="77777777" w:rsidR="00C47814" w:rsidRPr="000F3AAB" w:rsidRDefault="00C47814" w:rsidP="00C47814">
            <w:pPr>
              <w:jc w:val="center"/>
              <w:rPr>
                <w:rFonts w:ascii="Arial" w:hAnsi="Arial"/>
                <w:sz w:val="18"/>
                <w:lang w:val="fr-FR"/>
              </w:rPr>
            </w:pPr>
          </w:p>
        </w:tc>
        <w:tc>
          <w:tcPr>
            <w:tcW w:w="1422" w:type="dxa"/>
            <w:tcBorders>
              <w:top w:val="single" w:sz="12" w:space="0" w:color="auto"/>
              <w:left w:val="single" w:sz="6" w:space="0" w:color="auto"/>
              <w:bottom w:val="single" w:sz="12" w:space="0" w:color="auto"/>
              <w:right w:val="single" w:sz="6" w:space="0" w:color="auto"/>
            </w:tcBorders>
            <w:shd w:val="clear" w:color="auto" w:fill="F2F2F2"/>
          </w:tcPr>
          <w:p w14:paraId="52512E79"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12" w:space="0" w:color="auto"/>
              <w:right w:val="single" w:sz="6" w:space="0" w:color="auto"/>
            </w:tcBorders>
            <w:shd w:val="clear" w:color="auto" w:fill="F2F2F2"/>
          </w:tcPr>
          <w:p w14:paraId="664CEA27" w14:textId="77777777" w:rsidR="00C47814" w:rsidRPr="000F3AAB" w:rsidRDefault="00C47814" w:rsidP="00C47814">
            <w:pPr>
              <w:jc w:val="center"/>
              <w:rPr>
                <w:rFonts w:ascii="Arial" w:hAnsi="Arial"/>
                <w:sz w:val="18"/>
                <w:lang w:val="fr-FR"/>
              </w:rPr>
            </w:pPr>
          </w:p>
        </w:tc>
        <w:tc>
          <w:tcPr>
            <w:tcW w:w="1418" w:type="dxa"/>
            <w:tcBorders>
              <w:top w:val="single" w:sz="12" w:space="0" w:color="auto"/>
              <w:left w:val="single" w:sz="6" w:space="0" w:color="auto"/>
              <w:bottom w:val="single" w:sz="12" w:space="0" w:color="auto"/>
              <w:right w:val="single" w:sz="12" w:space="0" w:color="auto"/>
            </w:tcBorders>
            <w:shd w:val="clear" w:color="auto" w:fill="F2F2F2"/>
          </w:tcPr>
          <w:p w14:paraId="74FA0E93" w14:textId="2D4FB7DA" w:rsidR="00C47814" w:rsidRPr="000F3AAB" w:rsidRDefault="00C47814" w:rsidP="00C47814">
            <w:pPr>
              <w:jc w:val="center"/>
              <w:rPr>
                <w:rFonts w:ascii="Arial" w:hAnsi="Arial"/>
                <w:sz w:val="18"/>
                <w:lang w:val="fr-FR"/>
              </w:rPr>
            </w:pPr>
          </w:p>
        </w:tc>
      </w:tr>
      <w:tr w:rsidR="00C47814" w:rsidRPr="000F3AAB" w14:paraId="5B476179"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1005BB78" w14:textId="77777777" w:rsidR="00C47814" w:rsidRPr="000F3AAB" w:rsidRDefault="00C47814" w:rsidP="00C47814">
            <w:pPr>
              <w:jc w:val="center"/>
              <w:rPr>
                <w:rFonts w:ascii="Arial" w:hAnsi="Arial"/>
                <w:sz w:val="18"/>
                <w:lang w:val="fr-FR"/>
              </w:rPr>
            </w:pPr>
            <w:r w:rsidRPr="000F3AAB">
              <w:rPr>
                <w:rFonts w:ascii="Arial" w:hAnsi="Arial"/>
                <w:sz w:val="18"/>
                <w:lang w:val="fr-FR"/>
              </w:rPr>
              <w:t>C000</w:t>
            </w:r>
          </w:p>
        </w:tc>
        <w:tc>
          <w:tcPr>
            <w:tcW w:w="1422" w:type="dxa"/>
            <w:tcBorders>
              <w:top w:val="single" w:sz="6" w:space="0" w:color="auto"/>
              <w:left w:val="single" w:sz="6" w:space="0" w:color="auto"/>
              <w:bottom w:val="single" w:sz="6" w:space="0" w:color="auto"/>
              <w:right w:val="single" w:sz="6" w:space="0" w:color="auto"/>
            </w:tcBorders>
          </w:tcPr>
          <w:p w14:paraId="720B4926"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6CB670D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46F5B5AC" w14:textId="2FBFD0B5"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049C9AA1"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5C733E90" w14:textId="77777777" w:rsidR="00C47814" w:rsidRPr="000F3AAB" w:rsidRDefault="00C47814" w:rsidP="00C47814">
            <w:pPr>
              <w:jc w:val="center"/>
              <w:rPr>
                <w:rFonts w:ascii="Arial" w:hAnsi="Arial"/>
                <w:sz w:val="18"/>
                <w:lang w:val="fr-FR"/>
              </w:rPr>
            </w:pPr>
            <w:r w:rsidRPr="000F3AAB">
              <w:rPr>
                <w:rFonts w:ascii="Arial" w:hAnsi="Arial"/>
                <w:sz w:val="18"/>
                <w:lang w:val="fr-FR"/>
              </w:rPr>
              <w:t>C001</w:t>
            </w:r>
          </w:p>
        </w:tc>
        <w:tc>
          <w:tcPr>
            <w:tcW w:w="1422" w:type="dxa"/>
            <w:tcBorders>
              <w:top w:val="single" w:sz="6" w:space="0" w:color="auto"/>
              <w:left w:val="single" w:sz="6" w:space="0" w:color="auto"/>
              <w:bottom w:val="single" w:sz="6" w:space="0" w:color="auto"/>
              <w:right w:val="single" w:sz="6" w:space="0" w:color="auto"/>
            </w:tcBorders>
          </w:tcPr>
          <w:p w14:paraId="0C02908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6E5F4D4C"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4C3411D3" w14:textId="2E14C892"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3F2779A9"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06E4D734" w14:textId="77777777" w:rsidR="00C47814" w:rsidRPr="000F3AAB" w:rsidRDefault="00C47814" w:rsidP="00C47814">
            <w:pPr>
              <w:jc w:val="center"/>
              <w:rPr>
                <w:rFonts w:ascii="Arial" w:hAnsi="Arial"/>
                <w:sz w:val="18"/>
                <w:lang w:val="fr-FR"/>
              </w:rPr>
            </w:pPr>
            <w:r w:rsidRPr="000F3AAB">
              <w:rPr>
                <w:rFonts w:ascii="Arial" w:hAnsi="Arial"/>
                <w:sz w:val="18"/>
                <w:lang w:val="fr-FR"/>
              </w:rPr>
              <w:t>C004</w:t>
            </w:r>
          </w:p>
        </w:tc>
        <w:tc>
          <w:tcPr>
            <w:tcW w:w="1422" w:type="dxa"/>
            <w:tcBorders>
              <w:top w:val="single" w:sz="6" w:space="0" w:color="auto"/>
              <w:left w:val="single" w:sz="6" w:space="0" w:color="auto"/>
              <w:bottom w:val="single" w:sz="6" w:space="0" w:color="auto"/>
              <w:right w:val="single" w:sz="6" w:space="0" w:color="auto"/>
            </w:tcBorders>
          </w:tcPr>
          <w:p w14:paraId="3F7BCA58"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06612C2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142088A9" w14:textId="592548A8"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114ABB28"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6873200F" w14:textId="77777777" w:rsidR="00C47814" w:rsidRPr="000F3AAB" w:rsidRDefault="00C47814" w:rsidP="00C47814">
            <w:pPr>
              <w:jc w:val="center"/>
              <w:rPr>
                <w:rFonts w:ascii="Arial" w:hAnsi="Arial"/>
                <w:sz w:val="18"/>
                <w:lang w:val="fr-FR"/>
              </w:rPr>
            </w:pPr>
            <w:r w:rsidRPr="000F3AAB">
              <w:rPr>
                <w:rFonts w:ascii="Arial" w:hAnsi="Arial"/>
                <w:sz w:val="18"/>
                <w:lang w:val="fr-FR"/>
              </w:rPr>
              <w:t>CA000</w:t>
            </w:r>
          </w:p>
        </w:tc>
        <w:tc>
          <w:tcPr>
            <w:tcW w:w="1422" w:type="dxa"/>
            <w:tcBorders>
              <w:top w:val="single" w:sz="6" w:space="0" w:color="auto"/>
              <w:left w:val="single" w:sz="6" w:space="0" w:color="auto"/>
              <w:bottom w:val="single" w:sz="6" w:space="0" w:color="auto"/>
              <w:right w:val="single" w:sz="6" w:space="0" w:color="auto"/>
            </w:tcBorders>
          </w:tcPr>
          <w:p w14:paraId="43A9919A"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693718E6"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23A1CD39" w14:textId="58E87757"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6A49226A"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7AFAB0E3" w14:textId="77777777" w:rsidR="00C47814" w:rsidRPr="000F3AAB" w:rsidRDefault="00C47814" w:rsidP="00C47814">
            <w:pPr>
              <w:jc w:val="center"/>
              <w:rPr>
                <w:rFonts w:ascii="Arial" w:hAnsi="Arial"/>
                <w:sz w:val="18"/>
                <w:lang w:val="fr-FR"/>
              </w:rPr>
            </w:pPr>
            <w:r w:rsidRPr="000F3AAB">
              <w:rPr>
                <w:rFonts w:ascii="Arial" w:hAnsi="Arial"/>
                <w:sz w:val="18"/>
                <w:lang w:val="fr-FR"/>
              </w:rPr>
              <w:t>CA001</w:t>
            </w:r>
          </w:p>
        </w:tc>
        <w:tc>
          <w:tcPr>
            <w:tcW w:w="1422" w:type="dxa"/>
            <w:tcBorders>
              <w:top w:val="single" w:sz="6" w:space="0" w:color="auto"/>
              <w:left w:val="single" w:sz="6" w:space="0" w:color="auto"/>
              <w:bottom w:val="single" w:sz="6" w:space="0" w:color="auto"/>
              <w:right w:val="single" w:sz="6" w:space="0" w:color="auto"/>
            </w:tcBorders>
          </w:tcPr>
          <w:p w14:paraId="4E226555"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34490279"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7E60FFFA" w14:textId="01C316A9"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208AEE52"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12BA1B72" w14:textId="77777777" w:rsidR="00C47814" w:rsidRPr="000F3AAB" w:rsidRDefault="00C47814" w:rsidP="00C47814">
            <w:pPr>
              <w:jc w:val="center"/>
              <w:rPr>
                <w:rFonts w:ascii="Arial" w:hAnsi="Arial"/>
                <w:sz w:val="18"/>
                <w:lang w:val="fr-FR"/>
              </w:rPr>
            </w:pPr>
            <w:r w:rsidRPr="000F3AAB">
              <w:rPr>
                <w:rFonts w:ascii="Arial" w:hAnsi="Arial"/>
                <w:sz w:val="18"/>
                <w:lang w:val="fr-FR"/>
              </w:rPr>
              <w:t>CC200</w:t>
            </w:r>
          </w:p>
        </w:tc>
        <w:tc>
          <w:tcPr>
            <w:tcW w:w="1422" w:type="dxa"/>
            <w:tcBorders>
              <w:top w:val="single" w:sz="6" w:space="0" w:color="auto"/>
              <w:left w:val="single" w:sz="6" w:space="0" w:color="auto"/>
              <w:bottom w:val="single" w:sz="6" w:space="0" w:color="auto"/>
              <w:right w:val="single" w:sz="6" w:space="0" w:color="auto"/>
            </w:tcBorders>
          </w:tcPr>
          <w:p w14:paraId="5BC2678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0055DD78"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08BB9D37" w14:textId="6FF0B4D2"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60B3C709"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0CE58121" w14:textId="77777777" w:rsidR="00C47814" w:rsidRPr="000F3AAB" w:rsidRDefault="00C47814" w:rsidP="00C47814">
            <w:pPr>
              <w:jc w:val="center"/>
              <w:rPr>
                <w:rFonts w:ascii="Arial" w:hAnsi="Arial"/>
                <w:sz w:val="18"/>
                <w:lang w:val="fr-FR"/>
              </w:rPr>
            </w:pPr>
            <w:r w:rsidRPr="000F3AAB">
              <w:rPr>
                <w:rFonts w:ascii="Arial" w:hAnsi="Arial"/>
                <w:sz w:val="18"/>
                <w:lang w:val="fr-FR"/>
              </w:rPr>
              <w:t>CC201</w:t>
            </w:r>
          </w:p>
        </w:tc>
        <w:tc>
          <w:tcPr>
            <w:tcW w:w="1422" w:type="dxa"/>
            <w:tcBorders>
              <w:top w:val="single" w:sz="6" w:space="0" w:color="auto"/>
              <w:left w:val="single" w:sz="6" w:space="0" w:color="auto"/>
              <w:bottom w:val="single" w:sz="6" w:space="0" w:color="auto"/>
              <w:right w:val="single" w:sz="6" w:space="0" w:color="auto"/>
            </w:tcBorders>
          </w:tcPr>
          <w:p w14:paraId="70E930D9"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0E9D1263"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5B979173" w14:textId="791DFDC3"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3C8BF4A6"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6BE79170" w14:textId="77777777" w:rsidR="00C47814" w:rsidRPr="000F3AAB" w:rsidRDefault="00C47814" w:rsidP="00C47814">
            <w:pPr>
              <w:jc w:val="center"/>
              <w:rPr>
                <w:rFonts w:ascii="Arial" w:hAnsi="Arial"/>
                <w:sz w:val="18"/>
                <w:lang w:val="fr-FR"/>
              </w:rPr>
            </w:pPr>
            <w:r w:rsidRPr="000F3AAB">
              <w:rPr>
                <w:rFonts w:ascii="Arial" w:hAnsi="Arial"/>
                <w:sz w:val="18"/>
                <w:lang w:val="fr-FR"/>
              </w:rPr>
              <w:t>CD100</w:t>
            </w:r>
          </w:p>
        </w:tc>
        <w:tc>
          <w:tcPr>
            <w:tcW w:w="1422" w:type="dxa"/>
            <w:tcBorders>
              <w:top w:val="single" w:sz="6" w:space="0" w:color="auto"/>
              <w:left w:val="single" w:sz="6" w:space="0" w:color="auto"/>
              <w:bottom w:val="single" w:sz="6" w:space="0" w:color="auto"/>
              <w:right w:val="single" w:sz="6" w:space="0" w:color="auto"/>
            </w:tcBorders>
          </w:tcPr>
          <w:p w14:paraId="57A63C70"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6936DA87"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2DC3687B" w14:textId="3AD71B15"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0D5FB2CB"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60356676" w14:textId="77777777" w:rsidR="00C47814" w:rsidRPr="000F3AAB" w:rsidRDefault="00C47814" w:rsidP="00C47814">
            <w:pPr>
              <w:jc w:val="center"/>
              <w:rPr>
                <w:rFonts w:ascii="Arial" w:hAnsi="Arial"/>
                <w:sz w:val="18"/>
                <w:lang w:val="fr-FR"/>
              </w:rPr>
            </w:pPr>
            <w:r w:rsidRPr="000F3AAB">
              <w:rPr>
                <w:rFonts w:ascii="Arial" w:hAnsi="Arial"/>
                <w:sz w:val="18"/>
                <w:lang w:val="fr-FR"/>
              </w:rPr>
              <w:t>CD101</w:t>
            </w:r>
          </w:p>
        </w:tc>
        <w:tc>
          <w:tcPr>
            <w:tcW w:w="1422" w:type="dxa"/>
            <w:tcBorders>
              <w:top w:val="single" w:sz="6" w:space="0" w:color="auto"/>
              <w:left w:val="single" w:sz="6" w:space="0" w:color="auto"/>
              <w:bottom w:val="single" w:sz="6" w:space="0" w:color="auto"/>
              <w:right w:val="single" w:sz="6" w:space="0" w:color="auto"/>
            </w:tcBorders>
          </w:tcPr>
          <w:p w14:paraId="2C5190B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261BD97E"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7BA894C1" w14:textId="786A6E71"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66644BDF"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2B5AC0D5" w14:textId="77777777" w:rsidR="00C47814" w:rsidRPr="000F3AAB" w:rsidRDefault="00C47814" w:rsidP="00C47814">
            <w:pPr>
              <w:jc w:val="center"/>
              <w:rPr>
                <w:rFonts w:ascii="Arial" w:hAnsi="Arial"/>
                <w:sz w:val="18"/>
                <w:lang w:val="fr-FR"/>
              </w:rPr>
            </w:pPr>
            <w:r w:rsidRPr="000F3AAB">
              <w:rPr>
                <w:rFonts w:ascii="Arial" w:hAnsi="Arial"/>
                <w:sz w:val="18"/>
                <w:lang w:val="fr-FR"/>
              </w:rPr>
              <w:t>CH005</w:t>
            </w:r>
          </w:p>
        </w:tc>
        <w:tc>
          <w:tcPr>
            <w:tcW w:w="1422" w:type="dxa"/>
            <w:tcBorders>
              <w:top w:val="single" w:sz="6" w:space="0" w:color="auto"/>
              <w:left w:val="single" w:sz="6" w:space="0" w:color="auto"/>
              <w:bottom w:val="single" w:sz="6" w:space="0" w:color="auto"/>
              <w:right w:val="single" w:sz="6" w:space="0" w:color="auto"/>
            </w:tcBorders>
          </w:tcPr>
          <w:p w14:paraId="094A686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095258D2"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53A46FDD" w14:textId="157374BE"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3D2ED541"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30BF9B01" w14:textId="77777777" w:rsidR="00C47814" w:rsidRPr="000F3AAB" w:rsidRDefault="00C47814" w:rsidP="00C47814">
            <w:pPr>
              <w:jc w:val="center"/>
              <w:rPr>
                <w:rFonts w:ascii="Arial" w:hAnsi="Arial"/>
                <w:sz w:val="18"/>
                <w:lang w:val="fr-FR"/>
              </w:rPr>
            </w:pPr>
            <w:r w:rsidRPr="000F3AAB">
              <w:rPr>
                <w:rFonts w:ascii="Arial" w:hAnsi="Arial"/>
                <w:sz w:val="18"/>
                <w:lang w:val="fr-FR"/>
              </w:rPr>
              <w:t>CR300</w:t>
            </w:r>
          </w:p>
        </w:tc>
        <w:tc>
          <w:tcPr>
            <w:tcW w:w="1422" w:type="dxa"/>
            <w:tcBorders>
              <w:top w:val="single" w:sz="6" w:space="0" w:color="auto"/>
              <w:left w:val="single" w:sz="6" w:space="0" w:color="auto"/>
              <w:bottom w:val="single" w:sz="6" w:space="0" w:color="auto"/>
              <w:right w:val="single" w:sz="6" w:space="0" w:color="auto"/>
            </w:tcBorders>
          </w:tcPr>
          <w:p w14:paraId="156ABFFC"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4CEC2B3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41AA4BE8" w14:textId="372621D1"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7F17DFE9"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48B7ED83" w14:textId="77777777" w:rsidR="00C47814" w:rsidRPr="000F3AAB" w:rsidRDefault="00C47814" w:rsidP="00C47814">
            <w:pPr>
              <w:jc w:val="center"/>
              <w:rPr>
                <w:rFonts w:ascii="Arial" w:hAnsi="Arial"/>
                <w:sz w:val="18"/>
                <w:lang w:val="fr-FR"/>
              </w:rPr>
            </w:pPr>
            <w:r w:rsidRPr="000F3AAB">
              <w:rPr>
                <w:rFonts w:ascii="Arial" w:hAnsi="Arial"/>
                <w:sz w:val="18"/>
                <w:lang w:val="fr-FR"/>
              </w:rPr>
              <w:t>CR301</w:t>
            </w:r>
          </w:p>
        </w:tc>
        <w:tc>
          <w:tcPr>
            <w:tcW w:w="1422" w:type="dxa"/>
            <w:tcBorders>
              <w:top w:val="single" w:sz="6" w:space="0" w:color="auto"/>
              <w:left w:val="single" w:sz="6" w:space="0" w:color="auto"/>
              <w:bottom w:val="single" w:sz="6" w:space="0" w:color="auto"/>
              <w:right w:val="single" w:sz="6" w:space="0" w:color="auto"/>
            </w:tcBorders>
          </w:tcPr>
          <w:p w14:paraId="1AB4CBCB"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0AA8E929"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531F9EB1" w14:textId="1B43949C"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52ADBFCC"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51F5F843" w14:textId="77777777" w:rsidR="00C47814" w:rsidRPr="000F3AAB" w:rsidRDefault="00C47814" w:rsidP="00C47814">
            <w:pPr>
              <w:jc w:val="center"/>
              <w:rPr>
                <w:rFonts w:ascii="Arial" w:hAnsi="Arial"/>
                <w:sz w:val="18"/>
                <w:lang w:val="fr-FR"/>
              </w:rPr>
            </w:pPr>
            <w:r w:rsidRPr="000F3AAB">
              <w:rPr>
                <w:rFonts w:ascii="Arial" w:hAnsi="Arial"/>
                <w:sz w:val="18"/>
                <w:lang w:val="fr-FR"/>
              </w:rPr>
              <w:t>ES000</w:t>
            </w:r>
          </w:p>
        </w:tc>
        <w:tc>
          <w:tcPr>
            <w:tcW w:w="1422" w:type="dxa"/>
            <w:tcBorders>
              <w:top w:val="single" w:sz="6" w:space="0" w:color="auto"/>
              <w:left w:val="single" w:sz="6" w:space="0" w:color="auto"/>
              <w:bottom w:val="single" w:sz="6" w:space="0" w:color="auto"/>
              <w:right w:val="single" w:sz="6" w:space="0" w:color="auto"/>
            </w:tcBorders>
          </w:tcPr>
          <w:p w14:paraId="4A9E7AA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26C435E4"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6441FDAD" w14:textId="0D057E1F" w:rsidR="00C47814" w:rsidRPr="000F3AAB" w:rsidRDefault="00C47814" w:rsidP="00C47814">
            <w:pPr>
              <w:jc w:val="center"/>
              <w:rPr>
                <w:rFonts w:ascii="Arial" w:hAnsi="Arial"/>
                <w:sz w:val="18"/>
                <w:lang w:val="fr-FR"/>
              </w:rPr>
            </w:pPr>
            <w:r w:rsidRPr="000F3AAB">
              <w:rPr>
                <w:rFonts w:ascii="Arial" w:hAnsi="Arial"/>
                <w:sz w:val="18"/>
                <w:lang w:val="fr-FR"/>
              </w:rPr>
              <w:t>1</w:t>
            </w:r>
          </w:p>
        </w:tc>
      </w:tr>
      <w:tr w:rsidR="00C47814" w:rsidRPr="000F3AAB" w14:paraId="77FA85A1"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6EA3C8CD" w14:textId="77777777" w:rsidR="00C47814" w:rsidRPr="000F3AAB" w:rsidRDefault="00C47814" w:rsidP="00C47814">
            <w:pPr>
              <w:jc w:val="center"/>
              <w:rPr>
                <w:rFonts w:ascii="Arial" w:hAnsi="Arial"/>
                <w:sz w:val="18"/>
                <w:lang w:val="fr-FR"/>
              </w:rPr>
            </w:pPr>
            <w:r w:rsidRPr="000F3AAB">
              <w:rPr>
                <w:rFonts w:ascii="Arial" w:hAnsi="Arial"/>
                <w:sz w:val="18"/>
                <w:lang w:val="fr-FR"/>
              </w:rPr>
              <w:t>H000</w:t>
            </w:r>
          </w:p>
        </w:tc>
        <w:tc>
          <w:tcPr>
            <w:tcW w:w="1422" w:type="dxa"/>
            <w:tcBorders>
              <w:top w:val="single" w:sz="6" w:space="0" w:color="auto"/>
              <w:left w:val="single" w:sz="6" w:space="0" w:color="auto"/>
              <w:bottom w:val="single" w:sz="6" w:space="0" w:color="auto"/>
              <w:right w:val="single" w:sz="6" w:space="0" w:color="auto"/>
            </w:tcBorders>
          </w:tcPr>
          <w:p w14:paraId="562F48F6"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4B83087C"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1C5B5C8E" w14:textId="5054425F"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426B5162"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60E56DB8" w14:textId="77777777" w:rsidR="00C47814" w:rsidRPr="000F3AAB" w:rsidRDefault="00C47814" w:rsidP="00C47814">
            <w:pPr>
              <w:jc w:val="center"/>
              <w:rPr>
                <w:rFonts w:ascii="Arial" w:hAnsi="Arial"/>
                <w:sz w:val="18"/>
                <w:lang w:val="fr-FR"/>
              </w:rPr>
            </w:pPr>
            <w:r w:rsidRPr="000F3AAB">
              <w:rPr>
                <w:rFonts w:ascii="Arial" w:hAnsi="Arial"/>
                <w:sz w:val="18"/>
                <w:lang w:val="fr-FR"/>
              </w:rPr>
              <w:t>H001</w:t>
            </w:r>
          </w:p>
        </w:tc>
        <w:tc>
          <w:tcPr>
            <w:tcW w:w="1422" w:type="dxa"/>
            <w:tcBorders>
              <w:top w:val="single" w:sz="6" w:space="0" w:color="auto"/>
              <w:left w:val="single" w:sz="6" w:space="0" w:color="auto"/>
              <w:bottom w:val="single" w:sz="6" w:space="0" w:color="auto"/>
              <w:right w:val="single" w:sz="6" w:space="0" w:color="auto"/>
            </w:tcBorders>
          </w:tcPr>
          <w:p w14:paraId="2B2DC80E"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1D136705"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5CAF0BFA" w14:textId="7CE94BF1"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58A80690"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2A1DF518" w14:textId="77777777" w:rsidR="00C47814" w:rsidRPr="000F3AAB" w:rsidRDefault="00C47814" w:rsidP="00C47814">
            <w:pPr>
              <w:jc w:val="center"/>
              <w:rPr>
                <w:rFonts w:ascii="Arial" w:hAnsi="Arial"/>
                <w:sz w:val="18"/>
                <w:lang w:val="fr-FR"/>
              </w:rPr>
            </w:pPr>
            <w:r w:rsidRPr="000F3AAB">
              <w:rPr>
                <w:rFonts w:ascii="Arial" w:hAnsi="Arial"/>
                <w:sz w:val="18"/>
                <w:lang w:val="fr-FR"/>
              </w:rPr>
              <w:t>M000</w:t>
            </w:r>
          </w:p>
        </w:tc>
        <w:tc>
          <w:tcPr>
            <w:tcW w:w="1422" w:type="dxa"/>
            <w:tcBorders>
              <w:top w:val="single" w:sz="6" w:space="0" w:color="auto"/>
              <w:left w:val="single" w:sz="6" w:space="0" w:color="auto"/>
              <w:bottom w:val="single" w:sz="6" w:space="0" w:color="auto"/>
              <w:right w:val="single" w:sz="6" w:space="0" w:color="auto"/>
            </w:tcBorders>
          </w:tcPr>
          <w:p w14:paraId="0E673E59"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7230886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5A50610D" w14:textId="0C63F812" w:rsidR="00C47814" w:rsidRPr="000F3AAB" w:rsidRDefault="00C47814" w:rsidP="00C47814">
            <w:pPr>
              <w:jc w:val="center"/>
              <w:rPr>
                <w:rFonts w:ascii="Arial" w:hAnsi="Arial"/>
                <w:sz w:val="18"/>
                <w:lang w:val="fr-FR"/>
              </w:rPr>
            </w:pPr>
            <w:r w:rsidRPr="000F3AAB">
              <w:rPr>
                <w:rFonts w:ascii="Arial" w:hAnsi="Arial"/>
                <w:sz w:val="18"/>
                <w:lang w:val="fr-FR"/>
              </w:rPr>
              <w:t>3</w:t>
            </w:r>
          </w:p>
        </w:tc>
      </w:tr>
      <w:tr w:rsidR="00C47814" w:rsidRPr="000F3AAB" w14:paraId="76B1634D"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4110B028" w14:textId="77777777" w:rsidR="00C47814" w:rsidRPr="000F3AAB" w:rsidRDefault="00C47814" w:rsidP="00C47814">
            <w:pPr>
              <w:jc w:val="center"/>
              <w:rPr>
                <w:rFonts w:ascii="Arial" w:hAnsi="Arial"/>
                <w:sz w:val="18"/>
                <w:lang w:val="fr-FR"/>
              </w:rPr>
            </w:pPr>
            <w:r w:rsidRPr="000F3AAB">
              <w:rPr>
                <w:rFonts w:ascii="Arial" w:hAnsi="Arial"/>
                <w:sz w:val="18"/>
                <w:lang w:val="fr-FR"/>
              </w:rPr>
              <w:t>M001</w:t>
            </w:r>
          </w:p>
        </w:tc>
        <w:tc>
          <w:tcPr>
            <w:tcW w:w="1422" w:type="dxa"/>
            <w:tcBorders>
              <w:top w:val="single" w:sz="6" w:space="0" w:color="auto"/>
              <w:left w:val="single" w:sz="6" w:space="0" w:color="auto"/>
              <w:bottom w:val="single" w:sz="6" w:space="0" w:color="auto"/>
              <w:right w:val="single" w:sz="6" w:space="0" w:color="auto"/>
            </w:tcBorders>
          </w:tcPr>
          <w:p w14:paraId="1CA434AA"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4427F0E4"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3842D350" w14:textId="4AEEBF26" w:rsidR="00C47814" w:rsidRPr="000F3AAB" w:rsidRDefault="00C47814" w:rsidP="00C47814">
            <w:pPr>
              <w:jc w:val="center"/>
              <w:rPr>
                <w:rFonts w:ascii="Arial" w:hAnsi="Arial"/>
                <w:sz w:val="18"/>
                <w:lang w:val="fr-FR"/>
              </w:rPr>
            </w:pPr>
            <w:r w:rsidRPr="000F3AAB">
              <w:rPr>
                <w:rFonts w:ascii="Arial" w:hAnsi="Arial"/>
                <w:sz w:val="18"/>
                <w:lang w:val="fr-FR"/>
              </w:rPr>
              <w:t>3</w:t>
            </w:r>
          </w:p>
        </w:tc>
      </w:tr>
      <w:tr w:rsidR="00C47814" w:rsidRPr="000F3AAB" w14:paraId="5895D100"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0E3B6681" w14:textId="77777777" w:rsidR="00C47814" w:rsidRPr="000F3AAB" w:rsidRDefault="00C47814" w:rsidP="00C47814">
            <w:pPr>
              <w:jc w:val="center"/>
              <w:rPr>
                <w:rFonts w:ascii="Arial" w:hAnsi="Arial"/>
                <w:sz w:val="18"/>
                <w:lang w:val="fr-FR"/>
              </w:rPr>
            </w:pPr>
            <w:r w:rsidRPr="000F3AAB">
              <w:rPr>
                <w:rFonts w:ascii="Arial" w:hAnsi="Arial"/>
                <w:sz w:val="18"/>
                <w:lang w:val="fr-FR"/>
              </w:rPr>
              <w:t>P004</w:t>
            </w:r>
          </w:p>
        </w:tc>
        <w:tc>
          <w:tcPr>
            <w:tcW w:w="1422" w:type="dxa"/>
            <w:tcBorders>
              <w:top w:val="single" w:sz="6" w:space="0" w:color="auto"/>
              <w:left w:val="single" w:sz="6" w:space="0" w:color="auto"/>
              <w:bottom w:val="single" w:sz="6" w:space="0" w:color="auto"/>
              <w:right w:val="single" w:sz="6" w:space="0" w:color="auto"/>
            </w:tcBorders>
          </w:tcPr>
          <w:p w14:paraId="281523E6"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06BA2626"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17D81B23" w14:textId="4B513DBC" w:rsidR="00C47814" w:rsidRPr="000F3AAB" w:rsidRDefault="00C47814" w:rsidP="00C47814">
            <w:pPr>
              <w:jc w:val="center"/>
              <w:rPr>
                <w:rFonts w:ascii="Arial" w:hAnsi="Arial"/>
                <w:sz w:val="18"/>
                <w:lang w:val="fr-FR"/>
              </w:rPr>
            </w:pPr>
            <w:r w:rsidRPr="000F3AAB">
              <w:rPr>
                <w:rFonts w:ascii="Arial" w:hAnsi="Arial"/>
                <w:sz w:val="18"/>
                <w:lang w:val="fr-FR"/>
              </w:rPr>
              <w:t>2</w:t>
            </w:r>
          </w:p>
        </w:tc>
      </w:tr>
      <w:tr w:rsidR="00C47814" w:rsidRPr="000F3AAB" w14:paraId="4F516457"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067FCB30" w14:textId="77777777" w:rsidR="00C47814" w:rsidRPr="000F3AAB" w:rsidRDefault="00C47814" w:rsidP="00C47814">
            <w:pPr>
              <w:jc w:val="center"/>
              <w:rPr>
                <w:rFonts w:ascii="Arial" w:hAnsi="Arial"/>
                <w:sz w:val="18"/>
                <w:lang w:val="fr-FR"/>
              </w:rPr>
            </w:pPr>
            <w:r w:rsidRPr="000F3AAB">
              <w:rPr>
                <w:rFonts w:ascii="Arial" w:hAnsi="Arial"/>
                <w:sz w:val="18"/>
                <w:lang w:val="fr-FR"/>
              </w:rPr>
              <w:t>P005</w:t>
            </w:r>
          </w:p>
        </w:tc>
        <w:tc>
          <w:tcPr>
            <w:tcW w:w="1422" w:type="dxa"/>
            <w:tcBorders>
              <w:top w:val="single" w:sz="6" w:space="0" w:color="auto"/>
              <w:left w:val="single" w:sz="6" w:space="0" w:color="auto"/>
              <w:bottom w:val="single" w:sz="6" w:space="0" w:color="auto"/>
              <w:right w:val="single" w:sz="6" w:space="0" w:color="auto"/>
            </w:tcBorders>
          </w:tcPr>
          <w:p w14:paraId="2F54F84D"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3BEBC37A"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6FA2B046" w14:textId="2E5632E8" w:rsidR="00C47814" w:rsidRPr="000F3AAB" w:rsidRDefault="00C47814" w:rsidP="00C47814">
            <w:pPr>
              <w:jc w:val="center"/>
              <w:rPr>
                <w:rFonts w:ascii="Arial" w:hAnsi="Arial"/>
                <w:sz w:val="18"/>
                <w:lang w:val="fr-FR"/>
              </w:rPr>
            </w:pPr>
            <w:r w:rsidRPr="000F3AAB">
              <w:rPr>
                <w:rFonts w:ascii="Arial" w:hAnsi="Arial"/>
                <w:sz w:val="18"/>
                <w:lang w:val="fr-FR"/>
              </w:rPr>
              <w:t>4</w:t>
            </w:r>
          </w:p>
        </w:tc>
      </w:tr>
      <w:tr w:rsidR="00C47814" w:rsidRPr="000F3AAB" w14:paraId="4A408083"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008341A4" w14:textId="77777777" w:rsidR="00C47814" w:rsidRPr="000F3AAB" w:rsidRDefault="00C47814" w:rsidP="00C47814">
            <w:pPr>
              <w:jc w:val="center"/>
              <w:rPr>
                <w:rFonts w:ascii="Arial" w:hAnsi="Arial"/>
                <w:sz w:val="18"/>
                <w:lang w:val="fr-FR"/>
              </w:rPr>
            </w:pPr>
            <w:r w:rsidRPr="000F3AAB">
              <w:rPr>
                <w:rFonts w:ascii="Arial" w:hAnsi="Arial"/>
                <w:sz w:val="18"/>
                <w:lang w:val="fr-FR"/>
              </w:rPr>
              <w:t>P008</w:t>
            </w:r>
          </w:p>
        </w:tc>
        <w:tc>
          <w:tcPr>
            <w:tcW w:w="1422" w:type="dxa"/>
            <w:tcBorders>
              <w:top w:val="single" w:sz="6" w:space="0" w:color="auto"/>
              <w:left w:val="single" w:sz="6" w:space="0" w:color="auto"/>
              <w:bottom w:val="single" w:sz="6" w:space="0" w:color="auto"/>
              <w:right w:val="single" w:sz="6" w:space="0" w:color="auto"/>
            </w:tcBorders>
          </w:tcPr>
          <w:p w14:paraId="79E2A1C6"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29C6EAFF"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4679D07F" w14:textId="5EB6E6F3" w:rsidR="00C47814" w:rsidRPr="000F3AAB" w:rsidRDefault="00C47814" w:rsidP="00C47814">
            <w:pPr>
              <w:jc w:val="center"/>
              <w:rPr>
                <w:rFonts w:ascii="Arial" w:hAnsi="Arial"/>
                <w:sz w:val="18"/>
                <w:lang w:val="fr-FR"/>
              </w:rPr>
            </w:pPr>
            <w:r w:rsidRPr="000F3AAB">
              <w:rPr>
                <w:rFonts w:ascii="Arial" w:hAnsi="Arial"/>
                <w:sz w:val="18"/>
                <w:lang w:val="fr-FR"/>
              </w:rPr>
              <w:t>4</w:t>
            </w:r>
          </w:p>
        </w:tc>
      </w:tr>
      <w:tr w:rsidR="00C47814" w:rsidRPr="000F3AAB" w14:paraId="3372D618"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278F07DE" w14:textId="77777777" w:rsidR="00C47814" w:rsidRPr="000F3AAB" w:rsidRDefault="00C47814" w:rsidP="00C47814">
            <w:pPr>
              <w:jc w:val="center"/>
              <w:rPr>
                <w:rFonts w:ascii="Arial" w:hAnsi="Arial"/>
                <w:sz w:val="18"/>
                <w:lang w:val="fr-FR"/>
              </w:rPr>
            </w:pPr>
            <w:r w:rsidRPr="000F3AAB">
              <w:rPr>
                <w:rFonts w:ascii="Arial" w:hAnsi="Arial"/>
                <w:sz w:val="18"/>
                <w:lang w:val="fr-FR"/>
              </w:rPr>
              <w:t>R000</w:t>
            </w:r>
          </w:p>
        </w:tc>
        <w:tc>
          <w:tcPr>
            <w:tcW w:w="1422" w:type="dxa"/>
            <w:tcBorders>
              <w:top w:val="single" w:sz="6" w:space="0" w:color="auto"/>
              <w:left w:val="single" w:sz="6" w:space="0" w:color="auto"/>
              <w:bottom w:val="single" w:sz="6" w:space="0" w:color="auto"/>
              <w:right w:val="single" w:sz="6" w:space="0" w:color="auto"/>
            </w:tcBorders>
          </w:tcPr>
          <w:p w14:paraId="6ECE72CA"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49C30021"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352DA72A" w14:textId="4F31EFA2" w:rsidR="00C47814" w:rsidRPr="000F3AAB" w:rsidRDefault="00C47814" w:rsidP="00C47814">
            <w:pPr>
              <w:jc w:val="center"/>
              <w:rPr>
                <w:rFonts w:ascii="Arial" w:hAnsi="Arial"/>
                <w:sz w:val="18"/>
                <w:lang w:val="fr-FR"/>
              </w:rPr>
            </w:pPr>
            <w:r w:rsidRPr="000F3AAB">
              <w:rPr>
                <w:rFonts w:ascii="Arial" w:hAnsi="Arial"/>
                <w:sz w:val="18"/>
                <w:lang w:val="fr-FR"/>
              </w:rPr>
              <w:t>3</w:t>
            </w:r>
          </w:p>
        </w:tc>
      </w:tr>
      <w:tr w:rsidR="00C47814" w:rsidRPr="000F3AAB" w14:paraId="4272E44F"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578C1668" w14:textId="77777777" w:rsidR="00C47814" w:rsidRPr="000F3AAB" w:rsidRDefault="00C47814" w:rsidP="00C47814">
            <w:pPr>
              <w:jc w:val="center"/>
              <w:rPr>
                <w:rFonts w:ascii="Arial" w:hAnsi="Arial"/>
                <w:sz w:val="18"/>
                <w:lang w:val="fr-FR"/>
              </w:rPr>
            </w:pPr>
            <w:r w:rsidRPr="000F3AAB">
              <w:rPr>
                <w:rFonts w:ascii="Arial" w:hAnsi="Arial"/>
                <w:sz w:val="18"/>
                <w:lang w:val="fr-FR"/>
              </w:rPr>
              <w:t>R001</w:t>
            </w:r>
          </w:p>
        </w:tc>
        <w:tc>
          <w:tcPr>
            <w:tcW w:w="1422" w:type="dxa"/>
            <w:tcBorders>
              <w:top w:val="single" w:sz="6" w:space="0" w:color="auto"/>
              <w:left w:val="single" w:sz="6" w:space="0" w:color="auto"/>
              <w:bottom w:val="single" w:sz="6" w:space="0" w:color="auto"/>
              <w:right w:val="single" w:sz="6" w:space="0" w:color="auto"/>
            </w:tcBorders>
          </w:tcPr>
          <w:p w14:paraId="5D4F8B57"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758739B2"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34447CC2" w14:textId="58E8C981" w:rsidR="00C47814" w:rsidRPr="000F3AAB" w:rsidRDefault="00C47814" w:rsidP="00C47814">
            <w:pPr>
              <w:jc w:val="center"/>
              <w:rPr>
                <w:rFonts w:ascii="Arial" w:hAnsi="Arial"/>
                <w:sz w:val="18"/>
                <w:lang w:val="fr-FR"/>
              </w:rPr>
            </w:pPr>
            <w:r w:rsidRPr="000F3AAB">
              <w:rPr>
                <w:rFonts w:ascii="Arial" w:hAnsi="Arial"/>
                <w:sz w:val="18"/>
                <w:lang w:val="fr-FR"/>
              </w:rPr>
              <w:t>3</w:t>
            </w:r>
          </w:p>
        </w:tc>
      </w:tr>
      <w:tr w:rsidR="00C47814" w:rsidRPr="000F3AAB" w14:paraId="7A96B70A"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4CAD8FA1" w14:textId="77777777" w:rsidR="00C47814" w:rsidRPr="000F3AAB" w:rsidRDefault="00C47814" w:rsidP="00C47814">
            <w:pPr>
              <w:jc w:val="center"/>
              <w:rPr>
                <w:rFonts w:ascii="Arial" w:hAnsi="Arial"/>
                <w:sz w:val="18"/>
                <w:lang w:val="fr-FR"/>
              </w:rPr>
            </w:pPr>
            <w:r w:rsidRPr="000F3AAB">
              <w:rPr>
                <w:rFonts w:ascii="Arial" w:hAnsi="Arial"/>
                <w:sz w:val="18"/>
                <w:lang w:val="fr-FR"/>
              </w:rPr>
              <w:lastRenderedPageBreak/>
              <w:t>T000</w:t>
            </w:r>
          </w:p>
        </w:tc>
        <w:tc>
          <w:tcPr>
            <w:tcW w:w="1422" w:type="dxa"/>
            <w:tcBorders>
              <w:top w:val="single" w:sz="6" w:space="0" w:color="auto"/>
              <w:left w:val="single" w:sz="6" w:space="0" w:color="auto"/>
              <w:bottom w:val="single" w:sz="6" w:space="0" w:color="auto"/>
              <w:right w:val="single" w:sz="6" w:space="0" w:color="auto"/>
            </w:tcBorders>
          </w:tcPr>
          <w:p w14:paraId="7F4195EA"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7B75209A"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396BE0AA" w14:textId="5FBD47B7"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423FAEEB"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02F9004F" w14:textId="77777777" w:rsidR="00C47814" w:rsidRPr="000F3AAB" w:rsidRDefault="00C47814" w:rsidP="00C47814">
            <w:pPr>
              <w:jc w:val="center"/>
              <w:rPr>
                <w:rFonts w:ascii="Arial" w:hAnsi="Arial"/>
                <w:sz w:val="18"/>
                <w:lang w:val="fr-FR"/>
              </w:rPr>
            </w:pPr>
            <w:r w:rsidRPr="000F3AAB">
              <w:rPr>
                <w:rFonts w:ascii="Arial" w:hAnsi="Arial"/>
                <w:sz w:val="18"/>
                <w:lang w:val="fr-FR"/>
              </w:rPr>
              <w:t>T001</w:t>
            </w:r>
          </w:p>
        </w:tc>
        <w:tc>
          <w:tcPr>
            <w:tcW w:w="1422" w:type="dxa"/>
            <w:tcBorders>
              <w:top w:val="single" w:sz="6" w:space="0" w:color="auto"/>
              <w:left w:val="single" w:sz="6" w:space="0" w:color="auto"/>
              <w:bottom w:val="single" w:sz="6" w:space="0" w:color="auto"/>
              <w:right w:val="single" w:sz="6" w:space="0" w:color="auto"/>
            </w:tcBorders>
          </w:tcPr>
          <w:p w14:paraId="1E7354A9"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18D3121B"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258D8BFA" w14:textId="5770AE14" w:rsidR="00C47814" w:rsidRPr="000F3AAB" w:rsidRDefault="00C47814" w:rsidP="00C47814">
            <w:pPr>
              <w:jc w:val="center"/>
              <w:rPr>
                <w:rFonts w:ascii="Arial" w:hAnsi="Arial"/>
                <w:sz w:val="18"/>
                <w:lang w:val="fr-FR"/>
              </w:rPr>
            </w:pPr>
            <w:r w:rsidRPr="000F3AAB">
              <w:rPr>
                <w:rFonts w:ascii="Arial" w:hAnsi="Arial"/>
                <w:sz w:val="18"/>
                <w:lang w:val="fr-FR"/>
              </w:rPr>
              <w:t>5</w:t>
            </w:r>
          </w:p>
        </w:tc>
      </w:tr>
      <w:tr w:rsidR="00C47814" w:rsidRPr="000F3AAB" w14:paraId="2D1F65BA" w14:textId="77777777" w:rsidTr="00C47814">
        <w:trPr>
          <w:cantSplit/>
        </w:trPr>
        <w:tc>
          <w:tcPr>
            <w:tcW w:w="1200" w:type="dxa"/>
            <w:tcBorders>
              <w:top w:val="single" w:sz="6" w:space="0" w:color="auto"/>
              <w:left w:val="single" w:sz="12" w:space="0" w:color="auto"/>
              <w:bottom w:val="single" w:sz="6" w:space="0" w:color="auto"/>
              <w:right w:val="single" w:sz="6" w:space="0" w:color="auto"/>
            </w:tcBorders>
          </w:tcPr>
          <w:p w14:paraId="20264796" w14:textId="77777777" w:rsidR="00C47814" w:rsidRPr="000F3AAB" w:rsidRDefault="00C47814" w:rsidP="00C47814">
            <w:pPr>
              <w:jc w:val="center"/>
              <w:rPr>
                <w:rFonts w:ascii="Arial" w:hAnsi="Arial"/>
                <w:sz w:val="18"/>
                <w:lang w:val="fr-FR"/>
              </w:rPr>
            </w:pPr>
            <w:r w:rsidRPr="000F3AAB">
              <w:rPr>
                <w:rFonts w:ascii="Arial" w:hAnsi="Arial"/>
                <w:sz w:val="18"/>
                <w:lang w:val="fr-FR"/>
              </w:rPr>
              <w:t>V004</w:t>
            </w:r>
          </w:p>
        </w:tc>
        <w:tc>
          <w:tcPr>
            <w:tcW w:w="1422" w:type="dxa"/>
            <w:tcBorders>
              <w:top w:val="single" w:sz="6" w:space="0" w:color="auto"/>
              <w:left w:val="single" w:sz="6" w:space="0" w:color="auto"/>
              <w:bottom w:val="single" w:sz="6" w:space="0" w:color="auto"/>
              <w:right w:val="single" w:sz="6" w:space="0" w:color="auto"/>
            </w:tcBorders>
          </w:tcPr>
          <w:p w14:paraId="57DAAE84"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6" w:space="0" w:color="auto"/>
            </w:tcBorders>
          </w:tcPr>
          <w:p w14:paraId="2CD7E3B3"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6" w:space="0" w:color="auto"/>
              <w:right w:val="single" w:sz="12" w:space="0" w:color="auto"/>
            </w:tcBorders>
          </w:tcPr>
          <w:p w14:paraId="779513A4" w14:textId="746A4B4E" w:rsidR="00C47814" w:rsidRPr="000F3AAB" w:rsidRDefault="00C47814" w:rsidP="00C47814">
            <w:pPr>
              <w:jc w:val="center"/>
              <w:rPr>
                <w:rFonts w:ascii="Arial" w:hAnsi="Arial"/>
                <w:sz w:val="18"/>
                <w:lang w:val="fr-FR"/>
              </w:rPr>
            </w:pPr>
            <w:r w:rsidRPr="000F3AAB">
              <w:rPr>
                <w:rFonts w:ascii="Arial" w:hAnsi="Arial"/>
                <w:sz w:val="18"/>
                <w:lang w:val="fr-FR"/>
              </w:rPr>
              <w:t>1</w:t>
            </w:r>
          </w:p>
        </w:tc>
      </w:tr>
      <w:tr w:rsidR="00C47814" w:rsidRPr="000F3AAB" w14:paraId="2057AC50" w14:textId="77777777" w:rsidTr="00C47814">
        <w:trPr>
          <w:cantSplit/>
        </w:trPr>
        <w:tc>
          <w:tcPr>
            <w:tcW w:w="1200" w:type="dxa"/>
            <w:tcBorders>
              <w:top w:val="single" w:sz="6" w:space="0" w:color="auto"/>
              <w:left w:val="single" w:sz="12" w:space="0" w:color="auto"/>
              <w:bottom w:val="single" w:sz="12" w:space="0" w:color="auto"/>
              <w:right w:val="single" w:sz="6" w:space="0" w:color="auto"/>
            </w:tcBorders>
          </w:tcPr>
          <w:p w14:paraId="288E60D2" w14:textId="77777777" w:rsidR="00C47814" w:rsidRPr="000F3AAB" w:rsidRDefault="00C47814" w:rsidP="00C47814">
            <w:pPr>
              <w:jc w:val="center"/>
              <w:rPr>
                <w:rFonts w:ascii="Arial" w:hAnsi="Arial"/>
                <w:sz w:val="18"/>
                <w:lang w:val="fr-FR"/>
              </w:rPr>
            </w:pPr>
            <w:r w:rsidRPr="000F3AAB">
              <w:rPr>
                <w:rFonts w:ascii="Arial" w:hAnsi="Arial"/>
                <w:sz w:val="18"/>
                <w:lang w:val="fr-FR"/>
              </w:rPr>
              <w:t>V005</w:t>
            </w:r>
          </w:p>
        </w:tc>
        <w:tc>
          <w:tcPr>
            <w:tcW w:w="1422" w:type="dxa"/>
            <w:tcBorders>
              <w:top w:val="single" w:sz="6" w:space="0" w:color="auto"/>
              <w:left w:val="single" w:sz="6" w:space="0" w:color="auto"/>
              <w:bottom w:val="single" w:sz="12" w:space="0" w:color="auto"/>
              <w:right w:val="single" w:sz="6" w:space="0" w:color="auto"/>
            </w:tcBorders>
          </w:tcPr>
          <w:p w14:paraId="104D534E"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12" w:space="0" w:color="auto"/>
              <w:right w:val="single" w:sz="6" w:space="0" w:color="auto"/>
            </w:tcBorders>
          </w:tcPr>
          <w:p w14:paraId="51BC075F" w14:textId="77777777" w:rsidR="00C47814" w:rsidRPr="000F3AAB" w:rsidRDefault="00C47814" w:rsidP="00C47814">
            <w:pPr>
              <w:jc w:val="center"/>
              <w:rPr>
                <w:rFonts w:ascii="Arial" w:hAnsi="Arial"/>
                <w:sz w:val="18"/>
                <w:lang w:val="fr-FR"/>
              </w:rPr>
            </w:pPr>
          </w:p>
        </w:tc>
        <w:tc>
          <w:tcPr>
            <w:tcW w:w="1418" w:type="dxa"/>
            <w:tcBorders>
              <w:top w:val="single" w:sz="6" w:space="0" w:color="auto"/>
              <w:left w:val="single" w:sz="6" w:space="0" w:color="auto"/>
              <w:bottom w:val="single" w:sz="12" w:space="0" w:color="auto"/>
              <w:right w:val="single" w:sz="12" w:space="0" w:color="auto"/>
            </w:tcBorders>
          </w:tcPr>
          <w:p w14:paraId="7925205E" w14:textId="7147274F" w:rsidR="00C47814" w:rsidRPr="000F3AAB" w:rsidRDefault="00C47814" w:rsidP="00C47814">
            <w:pPr>
              <w:jc w:val="center"/>
              <w:rPr>
                <w:rFonts w:ascii="Arial" w:hAnsi="Arial"/>
                <w:sz w:val="18"/>
                <w:lang w:val="fr-FR"/>
              </w:rPr>
            </w:pPr>
            <w:r w:rsidRPr="000F3AAB">
              <w:rPr>
                <w:rFonts w:ascii="Arial" w:hAnsi="Arial"/>
                <w:sz w:val="18"/>
                <w:lang w:val="fr-FR"/>
              </w:rPr>
              <w:t>1</w:t>
            </w:r>
          </w:p>
        </w:tc>
      </w:tr>
    </w:tbl>
    <w:p w14:paraId="5E7A3DC5" w14:textId="77777777" w:rsidR="00D80F83" w:rsidRDefault="00D80F83" w:rsidP="00D80F83">
      <w:pPr>
        <w:pStyle w:val="Corpsdetexte"/>
        <w:rPr>
          <w:lang w:val="fr-FR"/>
        </w:rPr>
      </w:pPr>
      <w:r>
        <w:rPr>
          <w:lang w:val="fr-FR"/>
        </w:rPr>
        <w:t xml:space="preserve">Vérifier votre saisie par le bouton </w:t>
      </w:r>
      <w:r w:rsidRPr="005B0973">
        <w:rPr>
          <w:b/>
          <w:smallCaps/>
          <w:lang w:val="fr-FR"/>
        </w:rPr>
        <w:t>Liste</w:t>
      </w:r>
      <w:r>
        <w:rPr>
          <w:lang w:val="fr-FR"/>
        </w:rPr>
        <w:t>.</w:t>
      </w:r>
    </w:p>
    <w:p w14:paraId="12A09E10" w14:textId="77777777" w:rsidR="00D80F83" w:rsidRDefault="00D80F83" w:rsidP="00D80F83">
      <w:pPr>
        <w:pStyle w:val="Corpsdetexte"/>
        <w:shd w:val="clear" w:color="auto" w:fill="F2F2F2"/>
        <w:spacing w:after="120"/>
        <w:rPr>
          <w:lang w:val="fr-FR"/>
        </w:rPr>
      </w:pPr>
      <w:r>
        <w:rPr>
          <w:lang w:val="fr-FR"/>
        </w:rPr>
        <w:t>Il faut ensuite</w:t>
      </w:r>
      <w:r w:rsidRPr="00C42268">
        <w:rPr>
          <w:lang w:val="fr-FR"/>
        </w:rPr>
        <w:t xml:space="preserve"> relancer la procédure </w:t>
      </w:r>
      <w:r w:rsidRPr="00C42268">
        <w:rPr>
          <w:b/>
          <w:lang w:val="fr-FR"/>
        </w:rPr>
        <w:t xml:space="preserve">Calcul du code de plus bas niveau </w:t>
      </w:r>
      <w:r w:rsidRPr="00C42268">
        <w:rPr>
          <w:lang w:val="fr-FR"/>
        </w:rPr>
        <w:t xml:space="preserve">(menu </w:t>
      </w:r>
      <w:r>
        <w:rPr>
          <w:b/>
          <w:lang w:val="fr-FR"/>
        </w:rPr>
        <w:t>Technique</w:t>
      </w:r>
      <w:r w:rsidRPr="00C42268">
        <w:rPr>
          <w:lang w:val="fr-FR"/>
        </w:rPr>
        <w:t>).</w:t>
      </w:r>
    </w:p>
    <w:tbl>
      <w:tblPr>
        <w:tblW w:w="9293" w:type="dxa"/>
        <w:tblInd w:w="-79" w:type="dxa"/>
        <w:tblLayout w:type="fixed"/>
        <w:tblCellMar>
          <w:left w:w="0" w:type="dxa"/>
          <w:right w:w="0" w:type="dxa"/>
        </w:tblCellMar>
        <w:tblLook w:val="0000" w:firstRow="0" w:lastRow="0" w:firstColumn="0" w:lastColumn="0" w:noHBand="0" w:noVBand="0"/>
      </w:tblPr>
      <w:tblGrid>
        <w:gridCol w:w="87"/>
        <w:gridCol w:w="2827"/>
        <w:gridCol w:w="53"/>
        <w:gridCol w:w="6184"/>
        <w:gridCol w:w="142"/>
      </w:tblGrid>
      <w:tr w:rsidR="00D80F83" w:rsidRPr="00446849" w14:paraId="24BFB03C" w14:textId="77777777" w:rsidTr="00886E09">
        <w:trPr>
          <w:gridBefore w:val="1"/>
          <w:wBefore w:w="87" w:type="dxa"/>
          <w:cantSplit/>
        </w:trPr>
        <w:tc>
          <w:tcPr>
            <w:tcW w:w="2880" w:type="dxa"/>
            <w:gridSpan w:val="2"/>
          </w:tcPr>
          <w:p w14:paraId="36DC8A14" w14:textId="77777777" w:rsidR="00D80F83" w:rsidRPr="00C42268" w:rsidRDefault="00D80F83" w:rsidP="00886E09">
            <w:pPr>
              <w:pStyle w:val="MarginNote"/>
              <w:jc w:val="right"/>
              <w:rPr>
                <w:lang w:val="fr-FR"/>
              </w:rPr>
            </w:pPr>
            <w:r w:rsidRPr="00C42268">
              <w:rPr>
                <w:b/>
                <w:lang w:val="fr-FR"/>
              </w:rPr>
              <w:t>QUESTION 7-</w:t>
            </w:r>
            <w:r>
              <w:rPr>
                <w:b/>
                <w:lang w:val="fr-FR"/>
              </w:rPr>
              <w:t>1</w:t>
            </w:r>
          </w:p>
        </w:tc>
        <w:tc>
          <w:tcPr>
            <w:tcW w:w="6326" w:type="dxa"/>
            <w:gridSpan w:val="2"/>
          </w:tcPr>
          <w:p w14:paraId="45A9F8EF" w14:textId="77777777" w:rsidR="00D80F83" w:rsidRPr="000A295C" w:rsidRDefault="00D80F83" w:rsidP="00886E09">
            <w:pPr>
              <w:pStyle w:val="Corpsdetexte"/>
              <w:ind w:left="0"/>
              <w:rPr>
                <w:i/>
                <w:lang w:val="fr-FR"/>
              </w:rPr>
            </w:pPr>
            <w:r w:rsidRPr="000A295C">
              <w:rPr>
                <w:i/>
                <w:lang w:val="fr-FR"/>
              </w:rPr>
              <w:t xml:space="preserve">Visualiser la longueur du cycle d'approvisionnement et de production du produit fini CD100 dans la page </w:t>
            </w:r>
            <w:r w:rsidRPr="000A295C">
              <w:rPr>
                <w:b/>
                <w:i/>
                <w:lang w:val="fr-FR"/>
              </w:rPr>
              <w:t xml:space="preserve">Gestion des nomenclatures </w:t>
            </w:r>
            <w:r w:rsidRPr="000A295C">
              <w:rPr>
                <w:i/>
                <w:lang w:val="fr-FR"/>
              </w:rPr>
              <w:t xml:space="preserve">(menu </w:t>
            </w:r>
            <w:r w:rsidRPr="000A295C">
              <w:rPr>
                <w:b/>
                <w:i/>
                <w:lang w:val="fr-FR"/>
              </w:rPr>
              <w:t>Technique</w:t>
            </w:r>
            <w:r w:rsidRPr="000A295C">
              <w:rPr>
                <w:i/>
                <w:lang w:val="fr-FR"/>
              </w:rPr>
              <w:t xml:space="preserve">) en cliquant sur les boutons </w:t>
            </w:r>
            <w:r w:rsidRPr="000A295C">
              <w:rPr>
                <w:b/>
                <w:i/>
                <w:smallCaps/>
                <w:lang w:val="fr-FR"/>
              </w:rPr>
              <w:t xml:space="preserve">Graphes </w:t>
            </w:r>
            <w:r w:rsidRPr="000A295C">
              <w:rPr>
                <w:i/>
                <w:lang w:val="fr-FR"/>
              </w:rPr>
              <w:t>puis</w:t>
            </w:r>
            <w:r w:rsidRPr="000A295C">
              <w:rPr>
                <w:b/>
                <w:i/>
                <w:smallCaps/>
                <w:lang w:val="fr-FR"/>
              </w:rPr>
              <w:t xml:space="preserve"> Décalages</w:t>
            </w:r>
            <w:r w:rsidRPr="000A295C">
              <w:rPr>
                <w:i/>
                <w:smallCaps/>
                <w:lang w:val="fr-FR"/>
              </w:rPr>
              <w:t>.</w:t>
            </w:r>
            <w:r w:rsidRPr="000A295C">
              <w:rPr>
                <w:b/>
                <w:i/>
                <w:smallCaps/>
                <w:lang w:val="fr-FR"/>
              </w:rPr>
              <w:t xml:space="preserve"> </w:t>
            </w:r>
            <w:r w:rsidRPr="000A295C">
              <w:rPr>
                <w:i/>
                <w:lang w:val="fr-FR"/>
              </w:rPr>
              <w:t>De manière approximative, quels sont les délais d'approvisionnement pour cet article et quel est son délai de production ?</w:t>
            </w:r>
          </w:p>
        </w:tc>
      </w:tr>
      <w:tr w:rsidR="00D80F83" w:rsidRPr="00446849" w14:paraId="1CC9C70B" w14:textId="77777777" w:rsidTr="00886E09">
        <w:tblPrEx>
          <w:tblCellMar>
            <w:left w:w="79" w:type="dxa"/>
            <w:right w:w="79" w:type="dxa"/>
          </w:tblCellMar>
        </w:tblPrEx>
        <w:trPr>
          <w:gridAfter w:val="1"/>
          <w:wAfter w:w="142" w:type="dxa"/>
          <w:cantSplit/>
        </w:trPr>
        <w:tc>
          <w:tcPr>
            <w:tcW w:w="2914" w:type="dxa"/>
            <w:gridSpan w:val="2"/>
          </w:tcPr>
          <w:p w14:paraId="68D8A53E" w14:textId="77777777" w:rsidR="00D80F83" w:rsidRPr="00C42268" w:rsidRDefault="00D80F83" w:rsidP="00886E09">
            <w:pPr>
              <w:pStyle w:val="MarginNote"/>
              <w:jc w:val="right"/>
              <w:rPr>
                <w:lang w:val="fr-FR"/>
              </w:rPr>
            </w:pPr>
            <w:r w:rsidRPr="00C42268">
              <w:rPr>
                <w:b/>
                <w:lang w:val="fr-FR"/>
              </w:rPr>
              <w:t xml:space="preserve">QUESTION </w:t>
            </w:r>
            <w:r>
              <w:rPr>
                <w:b/>
                <w:lang w:val="fr-FR"/>
              </w:rPr>
              <w:t>7</w:t>
            </w:r>
            <w:r w:rsidRPr="00C42268">
              <w:rPr>
                <w:b/>
                <w:lang w:val="fr-FR"/>
              </w:rPr>
              <w:t>-</w:t>
            </w:r>
            <w:r>
              <w:rPr>
                <w:b/>
                <w:lang w:val="fr-FR"/>
              </w:rPr>
              <w:t>2</w:t>
            </w:r>
            <w:r w:rsidRPr="00C42268">
              <w:rPr>
                <w:lang w:val="fr-FR"/>
              </w:rPr>
              <w:t xml:space="preserve"> </w:t>
            </w:r>
          </w:p>
        </w:tc>
        <w:tc>
          <w:tcPr>
            <w:tcW w:w="6237" w:type="dxa"/>
            <w:gridSpan w:val="2"/>
          </w:tcPr>
          <w:p w14:paraId="5A48253F" w14:textId="77777777" w:rsidR="00D80F83" w:rsidRPr="000A295C" w:rsidRDefault="00D80F83" w:rsidP="00886E09">
            <w:pPr>
              <w:pStyle w:val="Corpsdetexte"/>
              <w:ind w:left="0"/>
              <w:rPr>
                <w:i/>
                <w:lang w:val="fr-FR"/>
              </w:rPr>
            </w:pPr>
            <w:r>
              <w:rPr>
                <w:i/>
                <w:lang w:val="fr-FR"/>
              </w:rPr>
              <w:t>Que représente le délai de réaction ?</w:t>
            </w:r>
          </w:p>
        </w:tc>
      </w:tr>
      <w:tr w:rsidR="00D80F83" w:rsidRPr="00C42268" w14:paraId="651884D9" w14:textId="77777777" w:rsidTr="00886E09">
        <w:tblPrEx>
          <w:tblCellMar>
            <w:left w:w="79" w:type="dxa"/>
            <w:right w:w="79" w:type="dxa"/>
          </w:tblCellMar>
        </w:tblPrEx>
        <w:trPr>
          <w:gridAfter w:val="1"/>
          <w:wAfter w:w="142" w:type="dxa"/>
          <w:cantSplit/>
        </w:trPr>
        <w:tc>
          <w:tcPr>
            <w:tcW w:w="2914" w:type="dxa"/>
            <w:gridSpan w:val="2"/>
          </w:tcPr>
          <w:p w14:paraId="03E5ACB8" w14:textId="77777777" w:rsidR="00D80F83" w:rsidRPr="00C42268" w:rsidRDefault="00D80F83" w:rsidP="00886E09">
            <w:pPr>
              <w:pStyle w:val="MarginNote"/>
              <w:jc w:val="right"/>
              <w:rPr>
                <w:lang w:val="fr-FR"/>
              </w:rPr>
            </w:pPr>
            <w:r w:rsidRPr="00C42268">
              <w:rPr>
                <w:b/>
                <w:lang w:val="fr-FR"/>
              </w:rPr>
              <w:t xml:space="preserve">QUESTION </w:t>
            </w:r>
            <w:r>
              <w:rPr>
                <w:b/>
                <w:lang w:val="fr-FR"/>
              </w:rPr>
              <w:t>7</w:t>
            </w:r>
            <w:r w:rsidRPr="00C42268">
              <w:rPr>
                <w:b/>
                <w:lang w:val="fr-FR"/>
              </w:rPr>
              <w:t>-</w:t>
            </w:r>
            <w:r>
              <w:rPr>
                <w:b/>
                <w:lang w:val="fr-FR"/>
              </w:rPr>
              <w:t>3</w:t>
            </w:r>
          </w:p>
        </w:tc>
        <w:tc>
          <w:tcPr>
            <w:tcW w:w="6237" w:type="dxa"/>
            <w:gridSpan w:val="2"/>
          </w:tcPr>
          <w:p w14:paraId="1D1FB968" w14:textId="77777777" w:rsidR="00D80F83" w:rsidRPr="000A295C" w:rsidRDefault="00D80F83" w:rsidP="00886E09">
            <w:pPr>
              <w:pStyle w:val="Corpsdetexte"/>
              <w:ind w:left="0"/>
              <w:rPr>
                <w:i/>
                <w:lang w:val="fr-FR"/>
              </w:rPr>
            </w:pPr>
            <w:r w:rsidRPr="000A295C">
              <w:rPr>
                <w:i/>
                <w:lang w:val="fr-FR"/>
              </w:rPr>
              <w:t>Les délais d'obtention des produits (correspondent au délai de réalisation de la dernière étape de fabrication pour un composé ou au délai de livraison du fournisseur pour les matières premières.). Pratiquement comment fait-on pour connaître ces délais ? On remarque que ces délais sont spécifiés de manière indépendante de la taille des lots de fabrication ou des commandes. Dans quel type de systèmes de production ce type d'approximation est-il le plus justifié ? Dans quel type de système cette approximation ne fonctionne-t-elle pas ? Donnez des exemples.</w:t>
            </w:r>
          </w:p>
        </w:tc>
      </w:tr>
    </w:tbl>
    <w:p w14:paraId="78AD7044" w14:textId="77777777" w:rsidR="00D80F83" w:rsidRDefault="00D80F83" w:rsidP="00D80F83">
      <w:pPr>
        <w:pStyle w:val="Corpsdetexte"/>
        <w:spacing w:after="120"/>
        <w:rPr>
          <w:lang w:val="fr-FR"/>
        </w:rPr>
      </w:pPr>
      <w:r w:rsidRPr="00C42268">
        <w:rPr>
          <w:lang w:val="fr-FR"/>
        </w:rPr>
        <w:t>En fait, le transport des produits finis nécessite</w:t>
      </w:r>
      <w:r>
        <w:rPr>
          <w:lang w:val="fr-FR"/>
        </w:rPr>
        <w:t xml:space="preserve"> un conditionnement dans des boî</w:t>
      </w:r>
      <w:r w:rsidRPr="00C42268">
        <w:rPr>
          <w:lang w:val="fr-FR"/>
        </w:rPr>
        <w:t>tes en carton renforcées, soit l'article CARTON. On considère qu'en moyenne on range 12 unités de produits finis par bo</w:t>
      </w:r>
      <w:r>
        <w:rPr>
          <w:lang w:val="fr-FR"/>
        </w:rPr>
        <w:t>î</w:t>
      </w:r>
      <w:r w:rsidRPr="00C42268">
        <w:rPr>
          <w:lang w:val="fr-FR"/>
        </w:rPr>
        <w:t>te CARTON. Pour le moment, la gestion des approvisionnements des articles CARTON se fait plus ou moins empiriquement par des commandes au dernier moment quand le gestionnaire du stock constate qu'il n'y a presque plus de CARTON en réserve.</w:t>
      </w:r>
      <w:r w:rsidRPr="00C61A5D">
        <w:rPr>
          <w:lang w:val="fr-FR"/>
        </w:rPr>
        <w:t xml:space="preserve"> </w:t>
      </w:r>
    </w:p>
    <w:tbl>
      <w:tblPr>
        <w:tblW w:w="9577" w:type="dxa"/>
        <w:tblLayout w:type="fixed"/>
        <w:tblCellMar>
          <w:left w:w="79" w:type="dxa"/>
          <w:right w:w="79" w:type="dxa"/>
        </w:tblCellMar>
        <w:tblLook w:val="0000" w:firstRow="0" w:lastRow="0" w:firstColumn="0" w:lastColumn="0" w:noHBand="0" w:noVBand="0"/>
      </w:tblPr>
      <w:tblGrid>
        <w:gridCol w:w="2914"/>
        <w:gridCol w:w="6663"/>
      </w:tblGrid>
      <w:tr w:rsidR="00D80F83" w:rsidRPr="00FC503F" w14:paraId="64ACD8EC" w14:textId="77777777" w:rsidTr="00886E09">
        <w:trPr>
          <w:cantSplit/>
        </w:trPr>
        <w:tc>
          <w:tcPr>
            <w:tcW w:w="2914" w:type="dxa"/>
          </w:tcPr>
          <w:p w14:paraId="30B8CF13" w14:textId="77777777" w:rsidR="00D80F83" w:rsidRPr="007C1501" w:rsidRDefault="00D80F83" w:rsidP="00886E09">
            <w:pPr>
              <w:pStyle w:val="MarginNote"/>
              <w:jc w:val="right"/>
              <w:rPr>
                <w:b/>
                <w:lang w:val="fr-FR"/>
              </w:rPr>
            </w:pPr>
            <w:r w:rsidRPr="00C42268">
              <w:rPr>
                <w:b/>
                <w:lang w:val="fr-FR"/>
              </w:rPr>
              <w:t xml:space="preserve">QUESTION </w:t>
            </w:r>
            <w:r>
              <w:rPr>
                <w:b/>
                <w:lang w:val="fr-FR"/>
              </w:rPr>
              <w:t>7</w:t>
            </w:r>
            <w:r w:rsidRPr="00C42268">
              <w:rPr>
                <w:b/>
                <w:lang w:val="fr-FR"/>
              </w:rPr>
              <w:t>-</w:t>
            </w:r>
            <w:r>
              <w:rPr>
                <w:b/>
                <w:lang w:val="fr-FR"/>
              </w:rPr>
              <w:t>4</w:t>
            </w:r>
          </w:p>
        </w:tc>
        <w:tc>
          <w:tcPr>
            <w:tcW w:w="6663" w:type="dxa"/>
          </w:tcPr>
          <w:p w14:paraId="3CECD4CF" w14:textId="77777777" w:rsidR="00D80F83" w:rsidRPr="00C61A5D" w:rsidRDefault="00D80F83" w:rsidP="00886E09">
            <w:pPr>
              <w:pStyle w:val="Corpsdetexte"/>
              <w:ind w:left="0"/>
              <w:rPr>
                <w:i/>
                <w:lang w:val="fr-FR"/>
              </w:rPr>
            </w:pPr>
            <w:r w:rsidRPr="00C61A5D">
              <w:rPr>
                <w:i/>
                <w:lang w:val="fr-FR"/>
              </w:rPr>
              <w:t xml:space="preserve">Fabric souhaiterait améliorer la gestion des approvisionnements des CARTON. Comment faire ? </w:t>
            </w:r>
          </w:p>
        </w:tc>
      </w:tr>
    </w:tbl>
    <w:p w14:paraId="560AB9C3" w14:textId="77777777" w:rsidR="00D80F83" w:rsidRPr="006E08A9" w:rsidRDefault="00D80F83" w:rsidP="006E08A9">
      <w:pPr>
        <w:spacing w:before="120" w:after="120"/>
        <w:ind w:left="2835"/>
        <w:rPr>
          <w:rFonts w:ascii="Arial" w:hAnsi="Arial"/>
          <w:b/>
          <w:sz w:val="24"/>
          <w:szCs w:val="24"/>
          <w:lang w:val="fr-FR"/>
        </w:rPr>
      </w:pPr>
      <w:bookmarkStart w:id="1" w:name="_Toc468785370"/>
      <w:r w:rsidRPr="006E08A9">
        <w:rPr>
          <w:rFonts w:ascii="Arial" w:hAnsi="Arial"/>
          <w:b/>
          <w:sz w:val="24"/>
          <w:szCs w:val="24"/>
          <w:lang w:val="fr-FR"/>
        </w:rPr>
        <w:t>La procédure de calcul des besoins nets</w:t>
      </w:r>
      <w:bookmarkEnd w:id="1"/>
    </w:p>
    <w:p w14:paraId="74855A7C" w14:textId="77777777" w:rsidR="00D80F83" w:rsidRPr="00767BF9" w:rsidRDefault="00D80F83" w:rsidP="00D80F83">
      <w:pPr>
        <w:pStyle w:val="Corpsdetexte"/>
        <w:shd w:val="clear" w:color="auto" w:fill="F2F2F2"/>
        <w:rPr>
          <w:lang w:val="fr-FR"/>
        </w:rPr>
      </w:pPr>
      <w:r>
        <w:rPr>
          <w:lang w:val="fr-FR"/>
        </w:rPr>
        <w:t>L</w:t>
      </w:r>
      <w:r w:rsidRPr="00C42268">
        <w:rPr>
          <w:lang w:val="fr-FR"/>
        </w:rPr>
        <w:t xml:space="preserve">ancer le calcul des besoins (menu </w:t>
      </w:r>
      <w:r w:rsidRPr="00C42268">
        <w:rPr>
          <w:b/>
          <w:lang w:val="fr-FR"/>
        </w:rPr>
        <w:t>Planification</w:t>
      </w:r>
      <w:r w:rsidRPr="00C42268">
        <w:rPr>
          <w:lang w:val="fr-FR"/>
        </w:rPr>
        <w:t xml:space="preserve">, option </w:t>
      </w:r>
      <w:r w:rsidRPr="00C42268">
        <w:rPr>
          <w:b/>
          <w:lang w:val="fr-FR"/>
        </w:rPr>
        <w:t>Calcul des besoins</w:t>
      </w:r>
      <w:r>
        <w:rPr>
          <w:b/>
          <w:lang w:val="fr-FR"/>
        </w:rPr>
        <w:t xml:space="preserve"> nets</w:t>
      </w:r>
      <w:r w:rsidRPr="00C42268">
        <w:rPr>
          <w:lang w:val="fr-FR"/>
        </w:rPr>
        <w:t xml:space="preserve">) avec comme date limite de génération d'ordres le </w:t>
      </w:r>
      <w:r w:rsidRPr="00767BF9">
        <w:rPr>
          <w:i/>
          <w:lang w:val="fr-FR"/>
        </w:rPr>
        <w:t>02/04/2023</w:t>
      </w:r>
      <w:r w:rsidRPr="00767BF9">
        <w:rPr>
          <w:lang w:val="fr-FR"/>
        </w:rPr>
        <w:t>.</w:t>
      </w:r>
    </w:p>
    <w:p w14:paraId="3AED2F6C" w14:textId="77777777" w:rsidR="00D80F83" w:rsidRPr="00C42268" w:rsidRDefault="00D80F83" w:rsidP="00D80F83">
      <w:pPr>
        <w:pStyle w:val="Corpsdetexte"/>
        <w:rPr>
          <w:lang w:val="fr-FR"/>
        </w:rPr>
      </w:pPr>
      <w:r w:rsidRPr="00C42268">
        <w:rPr>
          <w:lang w:val="fr-FR"/>
        </w:rPr>
        <w:t xml:space="preserve">Ce calcul durera quelques secondes, qui seront mises à profit avantageusement </w:t>
      </w:r>
      <w:r>
        <w:rPr>
          <w:lang w:val="fr-FR"/>
        </w:rPr>
        <w:t>pour lire</w:t>
      </w:r>
      <w:r w:rsidRPr="00C42268">
        <w:rPr>
          <w:lang w:val="fr-FR"/>
        </w:rPr>
        <w:t xml:space="preserve"> les paragraphes suivants.</w:t>
      </w:r>
    </w:p>
    <w:p w14:paraId="38411D20" w14:textId="77777777" w:rsidR="00D80F83" w:rsidRPr="00C42268" w:rsidRDefault="00D80F83" w:rsidP="00D80F83">
      <w:pPr>
        <w:pStyle w:val="Corpsdetexte"/>
        <w:rPr>
          <w:lang w:val="fr-FR"/>
        </w:rPr>
      </w:pPr>
      <w:r w:rsidRPr="00C42268">
        <w:rPr>
          <w:lang w:val="fr-FR"/>
        </w:rPr>
        <w:t>Comme cela apparaîtra dans cette session et les suivantes, il existe différentes catégories d'ordres d'achat et de fabrication:</w:t>
      </w:r>
    </w:p>
    <w:p w14:paraId="350714C4" w14:textId="77777777" w:rsidR="00D80F83" w:rsidRPr="00C42268" w:rsidRDefault="00D80F83" w:rsidP="00D80F83">
      <w:pPr>
        <w:pStyle w:val="Corpsdetexte"/>
        <w:rPr>
          <w:lang w:val="fr-FR"/>
        </w:rPr>
      </w:pPr>
      <w:r w:rsidRPr="00C42268">
        <w:rPr>
          <w:lang w:val="fr-FR"/>
        </w:rPr>
        <w:t>- les ordres suggérés (c'est-à-dire générés à un moment donné par un calcul des besoins),</w:t>
      </w:r>
    </w:p>
    <w:p w14:paraId="6BB46942" w14:textId="77777777" w:rsidR="00D80F83" w:rsidRPr="00C42268" w:rsidRDefault="00D80F83" w:rsidP="00D80F83">
      <w:pPr>
        <w:pStyle w:val="Corpsdetexte"/>
        <w:rPr>
          <w:lang w:val="fr-FR"/>
        </w:rPr>
      </w:pPr>
      <w:r w:rsidRPr="00C42268">
        <w:rPr>
          <w:lang w:val="fr-FR"/>
        </w:rPr>
        <w:t>- les ordres fermes (non remis en cause par un calcul des besoins postérieur),</w:t>
      </w:r>
    </w:p>
    <w:p w14:paraId="033702D0" w14:textId="77777777" w:rsidR="00D80F83" w:rsidRPr="00C42268" w:rsidRDefault="00D80F83" w:rsidP="00D80F83">
      <w:pPr>
        <w:pStyle w:val="Corpsdetexte"/>
        <w:rPr>
          <w:lang w:val="fr-FR"/>
        </w:rPr>
      </w:pPr>
      <w:r w:rsidRPr="00C42268">
        <w:rPr>
          <w:lang w:val="fr-FR"/>
        </w:rPr>
        <w:t>- les ordres lancés sur le terrain,</w:t>
      </w:r>
    </w:p>
    <w:p w14:paraId="7073A686" w14:textId="77777777" w:rsidR="00D80F83" w:rsidRPr="00C42268" w:rsidRDefault="00D80F83" w:rsidP="00D80F83">
      <w:pPr>
        <w:pStyle w:val="Corpsdetexte"/>
        <w:rPr>
          <w:lang w:val="fr-FR"/>
        </w:rPr>
      </w:pPr>
      <w:r w:rsidRPr="00C42268">
        <w:rPr>
          <w:lang w:val="fr-FR"/>
        </w:rPr>
        <w:t>- les ordres clos.</w:t>
      </w:r>
    </w:p>
    <w:p w14:paraId="1FC84F08" w14:textId="77777777" w:rsidR="00D80F83" w:rsidRPr="00C42268" w:rsidRDefault="00D80F83" w:rsidP="00D80F83">
      <w:pPr>
        <w:pStyle w:val="Corpsdetexte"/>
        <w:rPr>
          <w:lang w:val="fr-FR"/>
        </w:rPr>
      </w:pPr>
      <w:r w:rsidRPr="00C42268">
        <w:rPr>
          <w:lang w:val="fr-FR"/>
        </w:rPr>
        <w:t>Il existe bien entendu des procédures de transformation des ordres d'un statut vers un autre (voir sessions ultérieures).</w:t>
      </w:r>
    </w:p>
    <w:p w14:paraId="628CA31F" w14:textId="77777777" w:rsidR="00D80F83" w:rsidRPr="00C42268" w:rsidRDefault="00D80F83" w:rsidP="00D80F83">
      <w:pPr>
        <w:pStyle w:val="Corpsdetexte"/>
        <w:rPr>
          <w:lang w:val="fr-FR"/>
        </w:rPr>
      </w:pPr>
      <w:r w:rsidRPr="00C42268">
        <w:rPr>
          <w:lang w:val="fr-FR"/>
        </w:rPr>
        <w:lastRenderedPageBreak/>
        <w:t>La procédure de calcul des besoins se déroule en plusieurs phases enchaînées :</w:t>
      </w:r>
    </w:p>
    <w:p w14:paraId="485AC576" w14:textId="77777777" w:rsidR="00D80F83" w:rsidRPr="00C42268" w:rsidRDefault="00D80F83" w:rsidP="00D80F83">
      <w:pPr>
        <w:pStyle w:val="Corpsdetexte"/>
        <w:rPr>
          <w:lang w:val="fr-FR"/>
        </w:rPr>
      </w:pPr>
      <w:r w:rsidRPr="00C42268">
        <w:rPr>
          <w:lang w:val="fr-FR"/>
        </w:rPr>
        <w:t>- suppression des ordres suggérés existants,</w:t>
      </w:r>
    </w:p>
    <w:p w14:paraId="5D561A9B" w14:textId="77777777" w:rsidR="00D80F83" w:rsidRPr="00C42268" w:rsidRDefault="00D80F83" w:rsidP="00D80F83">
      <w:pPr>
        <w:pStyle w:val="Corpsdetexte"/>
        <w:rPr>
          <w:lang w:val="fr-FR"/>
        </w:rPr>
      </w:pPr>
      <w:r w:rsidRPr="00C42268">
        <w:rPr>
          <w:lang w:val="fr-FR"/>
        </w:rPr>
        <w:t>- traitement des articles par code de plus bas niveau croissant,</w:t>
      </w:r>
    </w:p>
    <w:p w14:paraId="4B4784E0" w14:textId="77777777" w:rsidR="00D80F83" w:rsidRPr="00C42268" w:rsidRDefault="00D80F83" w:rsidP="00D80F83">
      <w:pPr>
        <w:pStyle w:val="Corpsdetexte"/>
        <w:rPr>
          <w:lang w:val="fr-FR"/>
        </w:rPr>
      </w:pPr>
      <w:r w:rsidRPr="00C42268">
        <w:rPr>
          <w:lang w:val="fr-FR"/>
        </w:rPr>
        <w:t>- pour chaque article :</w:t>
      </w:r>
    </w:p>
    <w:p w14:paraId="11C153AE" w14:textId="77777777" w:rsidR="00D80F83" w:rsidRPr="00C42268" w:rsidRDefault="00D80F83" w:rsidP="00D80F83">
      <w:pPr>
        <w:pStyle w:val="Corpsdetexte"/>
        <w:ind w:left="3600"/>
        <w:rPr>
          <w:lang w:val="fr-FR"/>
        </w:rPr>
      </w:pPr>
      <w:r w:rsidRPr="00C42268">
        <w:rPr>
          <w:lang w:val="fr-FR"/>
        </w:rPr>
        <w:t xml:space="preserve">- calcul des réapprovisionnements suggérés (comme dans la </w:t>
      </w:r>
      <w:r>
        <w:rPr>
          <w:lang w:val="fr-FR"/>
        </w:rPr>
        <w:t>page</w:t>
      </w:r>
      <w:r w:rsidRPr="00C42268">
        <w:rPr>
          <w:lang w:val="fr-FR"/>
        </w:rPr>
        <w:t xml:space="preserve"> </w:t>
      </w:r>
      <w:r>
        <w:rPr>
          <w:b/>
          <w:lang w:val="fr-FR"/>
        </w:rPr>
        <w:t>Programmes directeurs</w:t>
      </w:r>
      <w:r w:rsidRPr="00C42268">
        <w:rPr>
          <w:lang w:val="fr-FR"/>
        </w:rPr>
        <w:t>),</w:t>
      </w:r>
    </w:p>
    <w:p w14:paraId="40B3E692" w14:textId="77777777" w:rsidR="00D80F83" w:rsidRPr="00C42268" w:rsidRDefault="00D80F83" w:rsidP="00D80F83">
      <w:pPr>
        <w:pStyle w:val="Corpsdetexte"/>
        <w:ind w:left="3600"/>
        <w:rPr>
          <w:lang w:val="fr-FR"/>
        </w:rPr>
      </w:pPr>
      <w:r w:rsidRPr="00C42268">
        <w:rPr>
          <w:lang w:val="fr-FR"/>
        </w:rPr>
        <w:t>- enregistrement des ordres suggérés,</w:t>
      </w:r>
    </w:p>
    <w:p w14:paraId="50A136E5" w14:textId="77777777" w:rsidR="00D80F83" w:rsidRPr="00C42268" w:rsidRDefault="00D80F83" w:rsidP="00D80F83">
      <w:pPr>
        <w:pStyle w:val="Corpsdetexte"/>
        <w:ind w:left="3600"/>
        <w:rPr>
          <w:lang w:val="fr-FR"/>
        </w:rPr>
      </w:pPr>
      <w:r w:rsidRPr="00C42268">
        <w:rPr>
          <w:lang w:val="fr-FR"/>
        </w:rPr>
        <w:t>- calcul à partir de la nomenclature de l'article et enregistrement des besoins induits sur ses composants.</w:t>
      </w:r>
    </w:p>
    <w:p w14:paraId="53C3D073" w14:textId="77777777" w:rsidR="00D80F83" w:rsidRPr="00C42268" w:rsidRDefault="00D80F83" w:rsidP="00D80F83">
      <w:pPr>
        <w:pStyle w:val="Corpsdetexte"/>
        <w:rPr>
          <w:lang w:val="fr-FR"/>
        </w:rPr>
      </w:pPr>
    </w:p>
    <w:tbl>
      <w:tblPr>
        <w:tblW w:w="0" w:type="auto"/>
        <w:tblInd w:w="8" w:type="dxa"/>
        <w:tblLayout w:type="fixed"/>
        <w:tblCellMar>
          <w:left w:w="0" w:type="dxa"/>
          <w:right w:w="0" w:type="dxa"/>
        </w:tblCellMar>
        <w:tblLook w:val="0000" w:firstRow="0" w:lastRow="0" w:firstColumn="0" w:lastColumn="0" w:noHBand="0" w:noVBand="0"/>
      </w:tblPr>
      <w:tblGrid>
        <w:gridCol w:w="2880"/>
        <w:gridCol w:w="6184"/>
      </w:tblGrid>
      <w:tr w:rsidR="00D80F83" w:rsidRPr="00446849" w14:paraId="46296CD5" w14:textId="77777777" w:rsidTr="00886E09">
        <w:trPr>
          <w:cantSplit/>
        </w:trPr>
        <w:tc>
          <w:tcPr>
            <w:tcW w:w="2880" w:type="dxa"/>
          </w:tcPr>
          <w:p w14:paraId="1A209CC7" w14:textId="77777777" w:rsidR="00D80F83" w:rsidRPr="00C42268" w:rsidRDefault="00D80F83" w:rsidP="00886E09">
            <w:pPr>
              <w:pStyle w:val="MarginNote"/>
              <w:jc w:val="right"/>
              <w:rPr>
                <w:lang w:val="fr-FR"/>
              </w:rPr>
            </w:pPr>
            <w:r w:rsidRPr="00C42268">
              <w:rPr>
                <w:b/>
                <w:lang w:val="fr-FR"/>
              </w:rPr>
              <w:t>QUESTION 7-</w:t>
            </w:r>
            <w:r>
              <w:rPr>
                <w:b/>
                <w:lang w:val="fr-FR"/>
              </w:rPr>
              <w:t>5</w:t>
            </w:r>
          </w:p>
        </w:tc>
        <w:tc>
          <w:tcPr>
            <w:tcW w:w="6184" w:type="dxa"/>
          </w:tcPr>
          <w:p w14:paraId="702B3F54" w14:textId="77777777" w:rsidR="00D80F83" w:rsidRPr="000145FA" w:rsidRDefault="00D80F83" w:rsidP="00886E09">
            <w:pPr>
              <w:pStyle w:val="Corpsdetexte"/>
              <w:ind w:left="0"/>
              <w:rPr>
                <w:i/>
                <w:lang w:val="fr-FR"/>
              </w:rPr>
            </w:pPr>
            <w:r w:rsidRPr="000145FA">
              <w:rPr>
                <w:i/>
                <w:lang w:val="fr-FR"/>
              </w:rPr>
              <w:t>Que penser de l'horizon choisi dans la procédure de ce premier calcul des besoins dont l'objectif est de planifier les approvisionnements ?</w:t>
            </w:r>
          </w:p>
        </w:tc>
      </w:tr>
      <w:tr w:rsidR="00D80F83" w:rsidRPr="00C42268" w14:paraId="45BCE335" w14:textId="77777777" w:rsidTr="00886E09">
        <w:trPr>
          <w:cantSplit/>
        </w:trPr>
        <w:tc>
          <w:tcPr>
            <w:tcW w:w="2880" w:type="dxa"/>
          </w:tcPr>
          <w:p w14:paraId="3E40EFD6" w14:textId="77777777" w:rsidR="00D80F83" w:rsidRPr="00C42268" w:rsidRDefault="00D80F83" w:rsidP="00886E09">
            <w:pPr>
              <w:pStyle w:val="MarginNote"/>
              <w:jc w:val="right"/>
              <w:rPr>
                <w:lang w:val="fr-FR"/>
              </w:rPr>
            </w:pPr>
            <w:r w:rsidRPr="00C42268">
              <w:rPr>
                <w:b/>
                <w:lang w:val="fr-FR"/>
              </w:rPr>
              <w:t>QUESTION 7-</w:t>
            </w:r>
            <w:r>
              <w:rPr>
                <w:b/>
                <w:lang w:val="fr-FR"/>
              </w:rPr>
              <w:t>6</w:t>
            </w:r>
          </w:p>
        </w:tc>
        <w:tc>
          <w:tcPr>
            <w:tcW w:w="6184" w:type="dxa"/>
          </w:tcPr>
          <w:p w14:paraId="5C3DB105" w14:textId="77777777" w:rsidR="00D80F83" w:rsidRPr="000145FA" w:rsidRDefault="00D80F83" w:rsidP="00886E09">
            <w:pPr>
              <w:pStyle w:val="Corpsdetexte"/>
              <w:ind w:left="0"/>
              <w:rPr>
                <w:i/>
                <w:lang w:val="fr-FR"/>
              </w:rPr>
            </w:pPr>
            <w:r w:rsidRPr="000145FA">
              <w:rPr>
                <w:i/>
                <w:lang w:val="fr-FR"/>
              </w:rPr>
              <w:t xml:space="preserve">Trouver les ordres de fabrication pour l'article FAN01. Comment est-ce possible ? </w:t>
            </w:r>
          </w:p>
        </w:tc>
      </w:tr>
      <w:tr w:rsidR="00D80F83" w:rsidRPr="00C42268" w14:paraId="2BD293A1" w14:textId="77777777" w:rsidTr="00886E09">
        <w:trPr>
          <w:cantSplit/>
        </w:trPr>
        <w:tc>
          <w:tcPr>
            <w:tcW w:w="2880" w:type="dxa"/>
          </w:tcPr>
          <w:p w14:paraId="7A6552A6" w14:textId="77777777" w:rsidR="00D80F83" w:rsidRPr="00C42268" w:rsidRDefault="00D80F83" w:rsidP="00886E09">
            <w:pPr>
              <w:pStyle w:val="MarginNote"/>
              <w:jc w:val="right"/>
              <w:rPr>
                <w:lang w:val="fr-FR"/>
              </w:rPr>
            </w:pPr>
            <w:r w:rsidRPr="00C42268">
              <w:rPr>
                <w:b/>
                <w:lang w:val="fr-FR"/>
              </w:rPr>
              <w:t>QUESTION 7-</w:t>
            </w:r>
            <w:r>
              <w:rPr>
                <w:b/>
                <w:lang w:val="fr-FR"/>
              </w:rPr>
              <w:t>7</w:t>
            </w:r>
          </w:p>
        </w:tc>
        <w:tc>
          <w:tcPr>
            <w:tcW w:w="6184" w:type="dxa"/>
          </w:tcPr>
          <w:p w14:paraId="1C20A7D0" w14:textId="77777777" w:rsidR="00D80F83" w:rsidRPr="000145FA" w:rsidRDefault="00D80F83" w:rsidP="00886E09">
            <w:pPr>
              <w:pStyle w:val="Corpsdetexte"/>
              <w:ind w:left="0"/>
              <w:rPr>
                <w:i/>
                <w:lang w:val="fr-FR"/>
              </w:rPr>
            </w:pPr>
            <w:r w:rsidRPr="000145FA">
              <w:rPr>
                <w:i/>
                <w:lang w:val="fr-FR"/>
              </w:rPr>
              <w:t xml:space="preserve">Examiner les ordres d'achat via la fonction </w:t>
            </w:r>
            <w:r w:rsidRPr="000145FA">
              <w:rPr>
                <w:b/>
                <w:i/>
                <w:lang w:val="fr-FR"/>
              </w:rPr>
              <w:t xml:space="preserve">Liste des ordres d’achat suggérés </w:t>
            </w:r>
            <w:r w:rsidRPr="000145FA">
              <w:rPr>
                <w:i/>
                <w:lang w:val="fr-FR"/>
              </w:rPr>
              <w:t xml:space="preserve">du menu </w:t>
            </w:r>
            <w:r w:rsidRPr="000145FA">
              <w:rPr>
                <w:b/>
                <w:i/>
                <w:lang w:val="fr-FR"/>
              </w:rPr>
              <w:t>Planification</w:t>
            </w:r>
            <w:r w:rsidRPr="000145FA">
              <w:rPr>
                <w:i/>
                <w:lang w:val="fr-FR"/>
              </w:rPr>
              <w:t>. La liste des ordres d'achat suggérés apparaît. Quels sont les articles pour lesquels aucun ordre d'achat n'est suggéré). Pourquoi cela ?</w:t>
            </w:r>
          </w:p>
        </w:tc>
      </w:tr>
      <w:tr w:rsidR="00D80F83" w:rsidRPr="00446849" w14:paraId="1187D7C1" w14:textId="77777777" w:rsidTr="00886E09">
        <w:trPr>
          <w:cantSplit/>
        </w:trPr>
        <w:tc>
          <w:tcPr>
            <w:tcW w:w="2880" w:type="dxa"/>
          </w:tcPr>
          <w:p w14:paraId="487662C0" w14:textId="77777777" w:rsidR="00D80F83" w:rsidRPr="00C42268" w:rsidRDefault="00D80F83" w:rsidP="00886E09">
            <w:pPr>
              <w:pStyle w:val="MarginNote"/>
              <w:jc w:val="right"/>
              <w:rPr>
                <w:lang w:val="fr-FR"/>
              </w:rPr>
            </w:pPr>
            <w:r w:rsidRPr="00C42268">
              <w:rPr>
                <w:b/>
                <w:lang w:val="fr-FR"/>
              </w:rPr>
              <w:t>QUESTION 7-</w:t>
            </w:r>
            <w:r>
              <w:rPr>
                <w:b/>
                <w:lang w:val="fr-FR"/>
              </w:rPr>
              <w:t>8</w:t>
            </w:r>
          </w:p>
        </w:tc>
        <w:tc>
          <w:tcPr>
            <w:tcW w:w="6184" w:type="dxa"/>
          </w:tcPr>
          <w:p w14:paraId="00B742BC" w14:textId="77777777" w:rsidR="00D80F83" w:rsidRPr="00E37356" w:rsidRDefault="00D80F83" w:rsidP="00886E09">
            <w:pPr>
              <w:pStyle w:val="Corpsdetexte"/>
              <w:ind w:left="0"/>
              <w:rPr>
                <w:i/>
                <w:lang w:val="fr-FR"/>
              </w:rPr>
            </w:pPr>
            <w:r w:rsidRPr="00E37356">
              <w:rPr>
                <w:i/>
                <w:lang w:val="fr-FR"/>
              </w:rPr>
              <w:t xml:space="preserve">Examiner un ordre d'achat quelconque en sélectionnant une ligne sur la liste et en cliquant sur </w:t>
            </w:r>
            <w:r w:rsidRPr="00E37356">
              <w:rPr>
                <w:b/>
                <w:i/>
                <w:smallCaps/>
                <w:lang w:val="fr-FR"/>
              </w:rPr>
              <w:t>OK</w:t>
            </w:r>
            <w:r w:rsidRPr="00E37356">
              <w:rPr>
                <w:i/>
                <w:lang w:val="fr-FR"/>
              </w:rPr>
              <w:t xml:space="preserve">. Sur la page </w:t>
            </w:r>
            <w:r w:rsidRPr="00E37356">
              <w:rPr>
                <w:b/>
                <w:i/>
                <w:lang w:val="fr-FR"/>
              </w:rPr>
              <w:t>Gestion des ordres d’achat suggérés</w:t>
            </w:r>
            <w:r w:rsidRPr="00E37356">
              <w:rPr>
                <w:i/>
                <w:lang w:val="fr-FR"/>
              </w:rPr>
              <w:t xml:space="preserve"> Cliquer sur le bouton </w:t>
            </w:r>
            <w:r w:rsidRPr="00E37356">
              <w:rPr>
                <w:b/>
                <w:i/>
                <w:smallCaps/>
                <w:lang w:val="fr-FR"/>
              </w:rPr>
              <w:t>Programme</w:t>
            </w:r>
            <w:r w:rsidRPr="00E37356">
              <w:rPr>
                <w:i/>
                <w:lang w:val="fr-FR"/>
              </w:rPr>
              <w:t xml:space="preserve">. Sur la page </w:t>
            </w:r>
            <w:r w:rsidRPr="00E37356">
              <w:rPr>
                <w:b/>
                <w:i/>
                <w:lang w:val="fr-FR"/>
              </w:rPr>
              <w:t>Programmes directeurs</w:t>
            </w:r>
            <w:r w:rsidRPr="00E37356">
              <w:rPr>
                <w:i/>
                <w:lang w:val="fr-FR"/>
              </w:rPr>
              <w:t xml:space="preserve">, cliquer sur </w:t>
            </w:r>
            <w:r w:rsidRPr="00E37356">
              <w:rPr>
                <w:b/>
                <w:i/>
                <w:smallCaps/>
                <w:lang w:val="fr-FR"/>
              </w:rPr>
              <w:t>Origines</w:t>
            </w:r>
            <w:r w:rsidRPr="00E37356">
              <w:rPr>
                <w:i/>
                <w:lang w:val="fr-FR"/>
              </w:rPr>
              <w:t xml:space="preserve">. Cliquer sur le bouton </w:t>
            </w:r>
            <w:r w:rsidRPr="00E37356">
              <w:rPr>
                <w:b/>
                <w:i/>
                <w:lang w:val="fr-FR"/>
              </w:rPr>
              <w:t>Tout ouvrir</w:t>
            </w:r>
            <w:r w:rsidRPr="00E37356">
              <w:rPr>
                <w:i/>
                <w:lang w:val="fr-FR"/>
              </w:rPr>
              <w:t>.</w:t>
            </w:r>
            <w:r>
              <w:rPr>
                <w:i/>
                <w:lang w:val="fr-FR"/>
              </w:rPr>
              <w:t xml:space="preserve"> </w:t>
            </w:r>
            <w:r w:rsidRPr="00E37356">
              <w:rPr>
                <w:i/>
                <w:lang w:val="fr-FR"/>
              </w:rPr>
              <w:t>Identifier par quels articles composés (ou encore appelés articles de niveau supérieur) les ordres ont été déclenchés. Quel est l’intérêt de connaître l’origine des besoins pour un article ?</w:t>
            </w:r>
          </w:p>
        </w:tc>
      </w:tr>
      <w:tr w:rsidR="00D80F83" w:rsidRPr="00446849" w14:paraId="3ED5F324" w14:textId="77777777" w:rsidTr="00886E09">
        <w:trPr>
          <w:cantSplit/>
        </w:trPr>
        <w:tc>
          <w:tcPr>
            <w:tcW w:w="2880" w:type="dxa"/>
          </w:tcPr>
          <w:p w14:paraId="236CB619" w14:textId="77777777" w:rsidR="00D80F83" w:rsidRPr="00C42268" w:rsidRDefault="00D80F83" w:rsidP="00886E09">
            <w:pPr>
              <w:pStyle w:val="MarginNote"/>
              <w:jc w:val="right"/>
              <w:rPr>
                <w:lang w:val="fr-FR"/>
              </w:rPr>
            </w:pPr>
            <w:r w:rsidRPr="00C42268">
              <w:rPr>
                <w:b/>
                <w:lang w:val="fr-FR"/>
              </w:rPr>
              <w:t>QUESTION 7-</w:t>
            </w:r>
            <w:r>
              <w:rPr>
                <w:b/>
                <w:lang w:val="fr-FR"/>
              </w:rPr>
              <w:t>9</w:t>
            </w:r>
          </w:p>
        </w:tc>
        <w:tc>
          <w:tcPr>
            <w:tcW w:w="6184" w:type="dxa"/>
          </w:tcPr>
          <w:p w14:paraId="1C9297CA" w14:textId="77777777" w:rsidR="00D80F83" w:rsidRPr="00571789" w:rsidRDefault="00D80F83" w:rsidP="00886E09">
            <w:pPr>
              <w:pStyle w:val="Corpsdetexte"/>
              <w:ind w:left="0"/>
              <w:rPr>
                <w:i/>
                <w:lang w:val="fr-FR"/>
              </w:rPr>
            </w:pPr>
            <w:r w:rsidRPr="00571789">
              <w:rPr>
                <w:i/>
                <w:lang w:val="fr-FR"/>
              </w:rPr>
              <w:t xml:space="preserve">Sur la page </w:t>
            </w:r>
            <w:r w:rsidRPr="00571789">
              <w:rPr>
                <w:b/>
                <w:i/>
                <w:lang w:val="fr-FR"/>
              </w:rPr>
              <w:t>Programmes directeurs</w:t>
            </w:r>
            <w:r w:rsidRPr="00571789">
              <w:rPr>
                <w:i/>
                <w:lang w:val="fr-FR"/>
              </w:rPr>
              <w:t>, sélectionner l’article BOITEPF. Reconstituer la taille du premier ordre d’achat (d'où vient le besoin qui a déclenché cet OA ?).</w:t>
            </w:r>
          </w:p>
        </w:tc>
      </w:tr>
    </w:tbl>
    <w:p w14:paraId="30DD8A9A" w14:textId="77777777" w:rsidR="00D80F83" w:rsidRPr="006E08A9" w:rsidRDefault="00D80F83" w:rsidP="006E08A9">
      <w:pPr>
        <w:spacing w:before="120" w:after="120"/>
        <w:ind w:left="2835"/>
        <w:rPr>
          <w:rFonts w:ascii="Arial" w:hAnsi="Arial"/>
          <w:b/>
          <w:sz w:val="24"/>
          <w:szCs w:val="24"/>
          <w:lang w:val="fr-FR"/>
        </w:rPr>
      </w:pPr>
      <w:bookmarkStart w:id="2" w:name="_Toc453599736"/>
      <w:r w:rsidRPr="006E08A9">
        <w:rPr>
          <w:rFonts w:ascii="Arial" w:hAnsi="Arial"/>
          <w:b/>
          <w:sz w:val="24"/>
          <w:szCs w:val="24"/>
          <w:lang w:val="fr-FR"/>
        </w:rPr>
        <w:t>Les paramètres de gestion dans la procédure de calcul des besoins nets</w:t>
      </w:r>
      <w:bookmarkEnd w:id="2"/>
    </w:p>
    <w:p w14:paraId="3E1B01EC" w14:textId="77777777" w:rsidR="00D80F83" w:rsidRPr="00C42268" w:rsidRDefault="00D80F83" w:rsidP="00D80F83">
      <w:pPr>
        <w:pStyle w:val="Corpsdetexte"/>
        <w:rPr>
          <w:lang w:val="fr-FR"/>
        </w:rPr>
      </w:pPr>
      <w:r w:rsidRPr="00C42268">
        <w:rPr>
          <w:lang w:val="fr-FR"/>
        </w:rPr>
        <w:t>Le calcul des besoins tient bien entendu compte de la politique de gestion des a</w:t>
      </w:r>
      <w:r>
        <w:rPr>
          <w:lang w:val="fr-FR"/>
        </w:rPr>
        <w:t xml:space="preserve">rticles telle qu’elle a été entrée </w:t>
      </w:r>
      <w:r w:rsidRPr="00C42268">
        <w:rPr>
          <w:lang w:val="fr-FR"/>
        </w:rPr>
        <w:t xml:space="preserve">pour générer les ordres suggérés. Avant de considérer le problème de la sélection d'une bonne politique, on va illustrer les effets des différents paramètres de </w:t>
      </w:r>
      <w:r>
        <w:rPr>
          <w:lang w:val="fr-FR"/>
        </w:rPr>
        <w:t>gestion</w:t>
      </w:r>
      <w:r w:rsidRPr="00C42268">
        <w:rPr>
          <w:lang w:val="fr-FR"/>
        </w:rPr>
        <w:t>.</w:t>
      </w:r>
    </w:p>
    <w:tbl>
      <w:tblPr>
        <w:tblW w:w="0" w:type="auto"/>
        <w:tblInd w:w="8" w:type="dxa"/>
        <w:tblLayout w:type="fixed"/>
        <w:tblCellMar>
          <w:left w:w="0" w:type="dxa"/>
          <w:right w:w="0" w:type="dxa"/>
        </w:tblCellMar>
        <w:tblLook w:val="0000" w:firstRow="0" w:lastRow="0" w:firstColumn="0" w:lastColumn="0" w:noHBand="0" w:noVBand="0"/>
      </w:tblPr>
      <w:tblGrid>
        <w:gridCol w:w="2880"/>
        <w:gridCol w:w="6184"/>
      </w:tblGrid>
      <w:tr w:rsidR="00D80F83" w:rsidRPr="00FC503F" w14:paraId="3D8E9D04" w14:textId="77777777" w:rsidTr="00886E09">
        <w:trPr>
          <w:cantSplit/>
        </w:trPr>
        <w:tc>
          <w:tcPr>
            <w:tcW w:w="2880" w:type="dxa"/>
          </w:tcPr>
          <w:p w14:paraId="2D259B9E" w14:textId="77777777" w:rsidR="00D80F83" w:rsidRPr="00C42268" w:rsidRDefault="00D80F83" w:rsidP="00886E09">
            <w:pPr>
              <w:pStyle w:val="MarginNote"/>
              <w:jc w:val="right"/>
              <w:rPr>
                <w:lang w:val="fr-FR"/>
              </w:rPr>
            </w:pPr>
            <w:r w:rsidRPr="00C42268">
              <w:rPr>
                <w:b/>
                <w:lang w:val="fr-FR"/>
              </w:rPr>
              <w:t>QUESTION 7-</w:t>
            </w:r>
            <w:r>
              <w:rPr>
                <w:b/>
                <w:lang w:val="fr-FR"/>
              </w:rPr>
              <w:t>10</w:t>
            </w:r>
          </w:p>
        </w:tc>
        <w:tc>
          <w:tcPr>
            <w:tcW w:w="6184" w:type="dxa"/>
          </w:tcPr>
          <w:p w14:paraId="16CFD0EC" w14:textId="77777777" w:rsidR="00D80F83" w:rsidRPr="009E004F" w:rsidRDefault="00D80F83" w:rsidP="00886E09">
            <w:pPr>
              <w:pStyle w:val="Corpsdetexte"/>
              <w:ind w:left="0"/>
              <w:rPr>
                <w:i/>
                <w:lang w:val="fr-FR"/>
              </w:rPr>
            </w:pPr>
            <w:r w:rsidRPr="009E004F">
              <w:rPr>
                <w:i/>
                <w:lang w:val="fr-FR"/>
              </w:rPr>
              <w:t xml:space="preserve">Sélectionner l’article ABS501. Cliquer sur le bouton </w:t>
            </w:r>
            <w:r w:rsidRPr="009E004F">
              <w:rPr>
                <w:b/>
                <w:i/>
                <w:smallCaps/>
                <w:lang w:val="fr-FR"/>
              </w:rPr>
              <w:t>Règles</w:t>
            </w:r>
            <w:r w:rsidRPr="009E004F">
              <w:rPr>
                <w:i/>
                <w:lang w:val="fr-FR"/>
              </w:rPr>
              <w:t xml:space="preserve">. Quels sont les paramètres de gestion ? Cliquer sur </w:t>
            </w:r>
            <w:r w:rsidRPr="009E004F">
              <w:rPr>
                <w:b/>
                <w:i/>
                <w:smallCaps/>
                <w:lang w:val="fr-FR"/>
              </w:rPr>
              <w:t>Retour</w:t>
            </w:r>
            <w:r w:rsidRPr="009E004F">
              <w:rPr>
                <w:i/>
                <w:lang w:val="fr-FR"/>
              </w:rPr>
              <w:t>. Expliquer l'évolution prévisionnelle des stocks d'ABS501.</w:t>
            </w:r>
          </w:p>
        </w:tc>
      </w:tr>
    </w:tbl>
    <w:p w14:paraId="232A6D89" w14:textId="77777777" w:rsidR="00D80F83" w:rsidRPr="00C42268" w:rsidRDefault="00D80F83" w:rsidP="00D80F83">
      <w:pPr>
        <w:pStyle w:val="Corpsdetexte"/>
        <w:rPr>
          <w:lang w:val="fr-FR"/>
        </w:rPr>
      </w:pPr>
      <w:r w:rsidRPr="00C42268">
        <w:rPr>
          <w:lang w:val="fr-FR"/>
        </w:rPr>
        <w:t xml:space="preserve">On va ensuite modifier (temporairement) les paramètres de gestion de cet article. </w:t>
      </w:r>
    </w:p>
    <w:p w14:paraId="2DB8D466" w14:textId="77777777" w:rsidR="00D80F83" w:rsidRPr="00C42268" w:rsidRDefault="00D80F83" w:rsidP="00D80F83">
      <w:pPr>
        <w:pStyle w:val="Corpsdetexte"/>
        <w:shd w:val="clear" w:color="auto" w:fill="F2F2F2"/>
        <w:rPr>
          <w:lang w:val="fr-FR"/>
        </w:rPr>
      </w:pPr>
      <w:r w:rsidRPr="00C42268">
        <w:rPr>
          <w:lang w:val="fr-FR"/>
        </w:rPr>
        <w:t xml:space="preserve">Tester et interpréter successivement les options suivantes pour les paramètres de gestion, saisis via la </w:t>
      </w:r>
      <w:r>
        <w:rPr>
          <w:lang w:val="fr-FR"/>
        </w:rPr>
        <w:t>page</w:t>
      </w:r>
      <w:r w:rsidRPr="00C42268">
        <w:rPr>
          <w:lang w:val="fr-FR"/>
        </w:rPr>
        <w:t xml:space="preserve"> </w:t>
      </w:r>
      <w:r>
        <w:rPr>
          <w:b/>
          <w:lang w:val="fr-FR"/>
        </w:rPr>
        <w:t>Règles de gestion</w:t>
      </w:r>
      <w:r w:rsidRPr="00C42268">
        <w:rPr>
          <w:b/>
          <w:lang w:val="fr-FR"/>
        </w:rPr>
        <w:t xml:space="preserve"> des articles</w:t>
      </w:r>
      <w:r w:rsidRPr="00C42268">
        <w:rPr>
          <w:lang w:val="fr-FR"/>
        </w:rPr>
        <w:t xml:space="preserve"> (menu </w:t>
      </w:r>
      <w:r>
        <w:rPr>
          <w:b/>
          <w:lang w:val="fr-FR"/>
        </w:rPr>
        <w:t>Planification</w:t>
      </w:r>
      <w:r>
        <w:rPr>
          <w:lang w:val="fr-FR"/>
        </w:rPr>
        <w:t>).</w:t>
      </w:r>
    </w:p>
    <w:p w14:paraId="26B9064D" w14:textId="77777777" w:rsidR="00D80F83" w:rsidRDefault="00D80F83" w:rsidP="00D80F83">
      <w:pPr>
        <w:pStyle w:val="Corpsdetexte"/>
        <w:rPr>
          <w:lang w:val="fr-FR"/>
        </w:rPr>
      </w:pPr>
      <w:r>
        <w:rPr>
          <w:lang w:val="fr-FR"/>
        </w:rPr>
        <w:lastRenderedPageBreak/>
        <w:t>De plus, dans le calcul des besoins nets, s</w:t>
      </w:r>
      <w:r w:rsidRPr="00C42268">
        <w:rPr>
          <w:lang w:val="fr-FR"/>
        </w:rPr>
        <w:t xml:space="preserve">électionner l’option </w:t>
      </w:r>
      <w:r w:rsidRPr="00C42268">
        <w:rPr>
          <w:i/>
          <w:lang w:val="fr-FR"/>
        </w:rPr>
        <w:t>Diviser automatiquement les OF longs</w:t>
      </w:r>
      <w:r w:rsidRPr="00C42268">
        <w:rPr>
          <w:lang w:val="fr-FR"/>
        </w:rPr>
        <w:t xml:space="preserve">. Cette option permet la mise en œuvre des politiques reprises </w:t>
      </w:r>
      <w:r>
        <w:rPr>
          <w:lang w:val="fr-FR"/>
        </w:rPr>
        <w:t>dans les</w:t>
      </w:r>
      <w:r w:rsidRPr="00C42268">
        <w:rPr>
          <w:lang w:val="fr-FR"/>
        </w:rPr>
        <w:t xml:space="preserve"> tableau</w:t>
      </w:r>
      <w:r>
        <w:rPr>
          <w:lang w:val="fr-FR"/>
        </w:rPr>
        <w:t>x</w:t>
      </w:r>
      <w:r w:rsidRPr="00C42268">
        <w:rPr>
          <w:lang w:val="fr-FR"/>
        </w:rPr>
        <w:t xml:space="preserve"> suivant</w:t>
      </w:r>
      <w:r>
        <w:rPr>
          <w:lang w:val="fr-FR"/>
        </w:rPr>
        <w:t>s</w:t>
      </w:r>
      <w:r w:rsidRPr="00C42268">
        <w:rPr>
          <w:lang w:val="fr-FR"/>
        </w:rPr>
        <w:t>.</w:t>
      </w:r>
      <w:r>
        <w:rPr>
          <w:lang w:val="fr-FR"/>
        </w:rPr>
        <w:t xml:space="preserve"> Testez les différentes combinaisons de paramètres données dans le tableau suivant, puis relancer à chaque fois le calcul des besoins nets.</w:t>
      </w:r>
    </w:p>
    <w:p w14:paraId="2333891F" w14:textId="77777777" w:rsidR="00D80F83" w:rsidRPr="00C42268" w:rsidRDefault="00D80F83" w:rsidP="00D80F83">
      <w:pPr>
        <w:pStyle w:val="Corpsdetexte"/>
        <w:shd w:val="clear" w:color="auto" w:fill="F2F2F2"/>
        <w:rPr>
          <w:lang w:val="fr-FR"/>
        </w:rPr>
      </w:pPr>
      <w:r>
        <w:rPr>
          <w:lang w:val="fr-FR"/>
        </w:rPr>
        <w:t xml:space="preserve">Après avoir validé les paramètres, </w:t>
      </w:r>
      <w:r w:rsidRPr="00C42268">
        <w:rPr>
          <w:lang w:val="fr-FR"/>
        </w:rPr>
        <w:t>relan</w:t>
      </w:r>
      <w:r>
        <w:rPr>
          <w:lang w:val="fr-FR"/>
        </w:rPr>
        <w:t>cer</w:t>
      </w:r>
      <w:r w:rsidRPr="00C42268">
        <w:rPr>
          <w:lang w:val="fr-FR"/>
        </w:rPr>
        <w:t xml:space="preserve"> le calcul des besoins avec comme date limite de génération d'ordres </w:t>
      </w:r>
      <w:r w:rsidRPr="00ED7111">
        <w:rPr>
          <w:lang w:val="fr-FR"/>
        </w:rPr>
        <w:t>le 02/04/2023</w:t>
      </w:r>
      <w:r>
        <w:rPr>
          <w:lang w:val="fr-FR"/>
        </w:rPr>
        <w:t xml:space="preserve"> puis afficher la page </w:t>
      </w:r>
      <w:r w:rsidRPr="00440155">
        <w:rPr>
          <w:b/>
          <w:lang w:val="fr-FR"/>
        </w:rPr>
        <w:t>Programme directeurs</w:t>
      </w:r>
      <w:r>
        <w:rPr>
          <w:lang w:val="fr-FR"/>
        </w:rPr>
        <w:t xml:space="preserve"> de l’article.</w:t>
      </w:r>
    </w:p>
    <w:p w14:paraId="0B20393D" w14:textId="77777777" w:rsidR="00D80F83" w:rsidRPr="00C42268" w:rsidRDefault="00D80F83" w:rsidP="00D80F83">
      <w:pPr>
        <w:pStyle w:val="Corpsdetexte"/>
        <w:spacing w:after="120"/>
        <w:rPr>
          <w:lang w:val="fr-FR"/>
        </w:rPr>
      </w:pPr>
      <w:r w:rsidRPr="00C42268">
        <w:rPr>
          <w:rFonts w:ascii="Arial" w:hAnsi="Arial"/>
          <w:b/>
          <w:color w:val="000000"/>
          <w:lang w:val="fr-FR"/>
        </w:rPr>
        <w:t>Paramètres de gestion pour ABS501</w:t>
      </w:r>
      <w:r>
        <w:rPr>
          <w:rFonts w:ascii="Arial" w:hAnsi="Arial"/>
          <w:b/>
          <w:color w:val="000000"/>
          <w:lang w:val="fr-FR"/>
        </w:rPr>
        <w:t xml:space="preserve"> (gestion sur besoins)</w:t>
      </w:r>
    </w:p>
    <w:tbl>
      <w:tblPr>
        <w:tblW w:w="0" w:type="auto"/>
        <w:jc w:val="right"/>
        <w:tblLayout w:type="fixed"/>
        <w:tblCellMar>
          <w:left w:w="80" w:type="dxa"/>
          <w:right w:w="80" w:type="dxa"/>
        </w:tblCellMar>
        <w:tblLook w:val="0000" w:firstRow="0" w:lastRow="0" w:firstColumn="0" w:lastColumn="0" w:noHBand="0" w:noVBand="0"/>
      </w:tblPr>
      <w:tblGrid>
        <w:gridCol w:w="992"/>
        <w:gridCol w:w="993"/>
        <w:gridCol w:w="1134"/>
        <w:gridCol w:w="1134"/>
        <w:gridCol w:w="1134"/>
        <w:gridCol w:w="1134"/>
        <w:gridCol w:w="1134"/>
        <w:gridCol w:w="1275"/>
      </w:tblGrid>
      <w:tr w:rsidR="00D80F83" w:rsidRPr="00C42268" w14:paraId="658234D9" w14:textId="77777777" w:rsidTr="00886E09">
        <w:trPr>
          <w:cantSplit/>
          <w:trHeight w:val="259"/>
          <w:jc w:val="right"/>
        </w:trPr>
        <w:tc>
          <w:tcPr>
            <w:tcW w:w="992" w:type="dxa"/>
            <w:tcBorders>
              <w:top w:val="single" w:sz="12" w:space="0" w:color="auto"/>
              <w:left w:val="single" w:sz="12" w:space="0" w:color="auto"/>
              <w:right w:val="single" w:sz="6" w:space="0" w:color="auto"/>
            </w:tcBorders>
            <w:shd w:val="clear" w:color="auto" w:fill="B6DDE8"/>
          </w:tcPr>
          <w:p w14:paraId="6E409DDE"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Mode de gestion</w:t>
            </w:r>
          </w:p>
        </w:tc>
        <w:tc>
          <w:tcPr>
            <w:tcW w:w="993" w:type="dxa"/>
            <w:tcBorders>
              <w:top w:val="single" w:sz="12" w:space="0" w:color="auto"/>
              <w:left w:val="single" w:sz="6" w:space="0" w:color="auto"/>
              <w:right w:val="single" w:sz="6" w:space="0" w:color="auto"/>
            </w:tcBorders>
            <w:shd w:val="clear" w:color="auto" w:fill="B6DDE8"/>
          </w:tcPr>
          <w:p w14:paraId="3FF53D24"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 xml:space="preserve">Règle de </w:t>
            </w:r>
            <w:proofErr w:type="spellStart"/>
            <w:r w:rsidRPr="00C42268">
              <w:rPr>
                <w:rFonts w:ascii="Arial" w:hAnsi="Arial"/>
                <w:b/>
                <w:color w:val="000000"/>
                <w:sz w:val="18"/>
                <w:lang w:val="fr-FR"/>
              </w:rPr>
              <w:t>regroup</w:t>
            </w:r>
            <w:proofErr w:type="spellEnd"/>
            <w:r w:rsidRPr="00C42268">
              <w:rPr>
                <w:rFonts w:ascii="Arial" w:hAnsi="Arial"/>
                <w:b/>
                <w:color w:val="000000"/>
                <w:sz w:val="18"/>
                <w:lang w:val="fr-FR"/>
              </w:rPr>
              <w:t>.</w:t>
            </w:r>
          </w:p>
        </w:tc>
        <w:tc>
          <w:tcPr>
            <w:tcW w:w="1134" w:type="dxa"/>
            <w:tcBorders>
              <w:top w:val="single" w:sz="12" w:space="0" w:color="auto"/>
              <w:left w:val="single" w:sz="6" w:space="0" w:color="auto"/>
              <w:right w:val="single" w:sz="6" w:space="0" w:color="auto"/>
            </w:tcBorders>
            <w:shd w:val="clear" w:color="auto" w:fill="B6DDE8"/>
          </w:tcPr>
          <w:p w14:paraId="3E3772B5"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Stock de sécurité</w:t>
            </w:r>
          </w:p>
        </w:tc>
        <w:tc>
          <w:tcPr>
            <w:tcW w:w="1134" w:type="dxa"/>
            <w:tcBorders>
              <w:top w:val="single" w:sz="12" w:space="0" w:color="auto"/>
              <w:left w:val="single" w:sz="6" w:space="0" w:color="auto"/>
              <w:right w:val="single" w:sz="6" w:space="0" w:color="auto"/>
            </w:tcBorders>
            <w:shd w:val="clear" w:color="auto" w:fill="B6DDE8"/>
          </w:tcPr>
          <w:p w14:paraId="7038616B"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Point de commande</w:t>
            </w:r>
          </w:p>
        </w:tc>
        <w:tc>
          <w:tcPr>
            <w:tcW w:w="1134" w:type="dxa"/>
            <w:tcBorders>
              <w:top w:val="single" w:sz="12" w:space="0" w:color="auto"/>
              <w:left w:val="single" w:sz="6" w:space="0" w:color="auto"/>
              <w:right w:val="single" w:sz="6" w:space="0" w:color="auto"/>
            </w:tcBorders>
            <w:shd w:val="clear" w:color="auto" w:fill="B6DDE8"/>
          </w:tcPr>
          <w:p w14:paraId="3DFE33A4"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Lot minimum</w:t>
            </w:r>
          </w:p>
        </w:tc>
        <w:tc>
          <w:tcPr>
            <w:tcW w:w="1134" w:type="dxa"/>
            <w:tcBorders>
              <w:top w:val="single" w:sz="12" w:space="0" w:color="auto"/>
              <w:left w:val="single" w:sz="6" w:space="0" w:color="auto"/>
              <w:bottom w:val="single" w:sz="12" w:space="0" w:color="auto"/>
              <w:right w:val="single" w:sz="6" w:space="0" w:color="auto"/>
            </w:tcBorders>
            <w:shd w:val="clear" w:color="auto" w:fill="B6DDE8"/>
          </w:tcPr>
          <w:p w14:paraId="5C0FF876"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Quantité multiple</w:t>
            </w:r>
          </w:p>
        </w:tc>
        <w:tc>
          <w:tcPr>
            <w:tcW w:w="1134" w:type="dxa"/>
            <w:tcBorders>
              <w:top w:val="single" w:sz="12" w:space="0" w:color="auto"/>
              <w:bottom w:val="single" w:sz="12" w:space="0" w:color="auto"/>
              <w:right w:val="single" w:sz="12" w:space="0" w:color="auto"/>
            </w:tcBorders>
            <w:shd w:val="clear" w:color="auto" w:fill="B6DDE8"/>
          </w:tcPr>
          <w:p w14:paraId="6BBBB78F"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Quantité maximum</w:t>
            </w:r>
          </w:p>
        </w:tc>
        <w:tc>
          <w:tcPr>
            <w:tcW w:w="1275" w:type="dxa"/>
            <w:tcBorders>
              <w:top w:val="single" w:sz="12" w:space="0" w:color="auto"/>
              <w:right w:val="single" w:sz="12" w:space="0" w:color="auto"/>
            </w:tcBorders>
            <w:shd w:val="clear" w:color="auto" w:fill="B6DDE8"/>
          </w:tcPr>
          <w:p w14:paraId="1B7DC9FC"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Couverture</w:t>
            </w:r>
          </w:p>
          <w:p w14:paraId="43BA84B7"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 xml:space="preserve"> (en jours)</w:t>
            </w:r>
          </w:p>
        </w:tc>
      </w:tr>
      <w:tr w:rsidR="00D80F83" w:rsidRPr="00C42268" w14:paraId="58B10FE1" w14:textId="77777777" w:rsidTr="00886E09">
        <w:trPr>
          <w:cantSplit/>
          <w:trHeight w:val="259"/>
          <w:jc w:val="right"/>
        </w:trPr>
        <w:tc>
          <w:tcPr>
            <w:tcW w:w="992" w:type="dxa"/>
            <w:tcBorders>
              <w:top w:val="single" w:sz="12" w:space="0" w:color="auto"/>
              <w:left w:val="single" w:sz="12" w:space="0" w:color="auto"/>
              <w:right w:val="single" w:sz="6" w:space="0" w:color="auto"/>
            </w:tcBorders>
          </w:tcPr>
          <w:p w14:paraId="4F3256E7"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B</w:t>
            </w:r>
          </w:p>
        </w:tc>
        <w:tc>
          <w:tcPr>
            <w:tcW w:w="993" w:type="dxa"/>
            <w:tcBorders>
              <w:top w:val="single" w:sz="12" w:space="0" w:color="auto"/>
              <w:left w:val="single" w:sz="6" w:space="0" w:color="auto"/>
              <w:right w:val="single" w:sz="6" w:space="0" w:color="auto"/>
            </w:tcBorders>
          </w:tcPr>
          <w:p w14:paraId="593CAF3D"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L</w:t>
            </w:r>
          </w:p>
        </w:tc>
        <w:tc>
          <w:tcPr>
            <w:tcW w:w="1134" w:type="dxa"/>
            <w:tcBorders>
              <w:top w:val="single" w:sz="12" w:space="0" w:color="auto"/>
              <w:left w:val="single" w:sz="6" w:space="0" w:color="auto"/>
              <w:right w:val="single" w:sz="6" w:space="0" w:color="auto"/>
            </w:tcBorders>
          </w:tcPr>
          <w:p w14:paraId="081B9067"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c>
          <w:tcPr>
            <w:tcW w:w="1134" w:type="dxa"/>
            <w:tcBorders>
              <w:top w:val="single" w:sz="12" w:space="0" w:color="auto"/>
              <w:left w:val="single" w:sz="6" w:space="0" w:color="auto"/>
              <w:right w:val="single" w:sz="6" w:space="0" w:color="auto"/>
            </w:tcBorders>
          </w:tcPr>
          <w:p w14:paraId="247F7FB5"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c>
          <w:tcPr>
            <w:tcW w:w="1134" w:type="dxa"/>
            <w:tcBorders>
              <w:top w:val="single" w:sz="12" w:space="0" w:color="auto"/>
              <w:left w:val="single" w:sz="6" w:space="0" w:color="auto"/>
              <w:right w:val="single" w:sz="6" w:space="0" w:color="auto"/>
            </w:tcBorders>
          </w:tcPr>
          <w:p w14:paraId="4A5316C0"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c>
          <w:tcPr>
            <w:tcW w:w="1134" w:type="dxa"/>
            <w:tcBorders>
              <w:left w:val="single" w:sz="6" w:space="0" w:color="auto"/>
              <w:bottom w:val="single" w:sz="6" w:space="0" w:color="auto"/>
              <w:right w:val="single" w:sz="6" w:space="0" w:color="auto"/>
            </w:tcBorders>
          </w:tcPr>
          <w:p w14:paraId="709C8EFA"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c>
          <w:tcPr>
            <w:tcW w:w="1134" w:type="dxa"/>
            <w:tcBorders>
              <w:right w:val="single" w:sz="12" w:space="0" w:color="auto"/>
            </w:tcBorders>
          </w:tcPr>
          <w:p w14:paraId="4125F4BF"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c>
          <w:tcPr>
            <w:tcW w:w="1275" w:type="dxa"/>
            <w:tcBorders>
              <w:top w:val="single" w:sz="12" w:space="0" w:color="auto"/>
              <w:right w:val="single" w:sz="12" w:space="0" w:color="auto"/>
            </w:tcBorders>
          </w:tcPr>
          <w:p w14:paraId="682B1AD3"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r>
      <w:tr w:rsidR="00D80F83" w:rsidRPr="00C42268" w14:paraId="1D90C19C" w14:textId="77777777" w:rsidTr="00886E09">
        <w:trPr>
          <w:cantSplit/>
          <w:trHeight w:val="259"/>
          <w:jc w:val="right"/>
        </w:trPr>
        <w:tc>
          <w:tcPr>
            <w:tcW w:w="992" w:type="dxa"/>
            <w:tcBorders>
              <w:top w:val="single" w:sz="6" w:space="0" w:color="auto"/>
              <w:left w:val="single" w:sz="12" w:space="0" w:color="auto"/>
              <w:bottom w:val="single" w:sz="6" w:space="0" w:color="auto"/>
              <w:right w:val="single" w:sz="6" w:space="0" w:color="auto"/>
            </w:tcBorders>
          </w:tcPr>
          <w:p w14:paraId="1BBB14EA"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B</w:t>
            </w:r>
          </w:p>
        </w:tc>
        <w:tc>
          <w:tcPr>
            <w:tcW w:w="993" w:type="dxa"/>
            <w:tcBorders>
              <w:top w:val="single" w:sz="6" w:space="0" w:color="auto"/>
              <w:left w:val="single" w:sz="6" w:space="0" w:color="auto"/>
              <w:bottom w:val="single" w:sz="6" w:space="0" w:color="auto"/>
              <w:right w:val="single" w:sz="6" w:space="0" w:color="auto"/>
            </w:tcBorders>
          </w:tcPr>
          <w:p w14:paraId="731E173E"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C</w:t>
            </w:r>
          </w:p>
        </w:tc>
        <w:tc>
          <w:tcPr>
            <w:tcW w:w="1134" w:type="dxa"/>
            <w:tcBorders>
              <w:top w:val="single" w:sz="6" w:space="0" w:color="auto"/>
              <w:left w:val="single" w:sz="6" w:space="0" w:color="auto"/>
              <w:bottom w:val="single" w:sz="6" w:space="0" w:color="auto"/>
              <w:right w:val="single" w:sz="6" w:space="0" w:color="auto"/>
            </w:tcBorders>
          </w:tcPr>
          <w:p w14:paraId="646E953D"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01603EC6"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6454DDD6"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26CF4585"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bottom w:val="single" w:sz="6" w:space="0" w:color="auto"/>
              <w:right w:val="single" w:sz="12" w:space="0" w:color="auto"/>
            </w:tcBorders>
          </w:tcPr>
          <w:p w14:paraId="78AAB809"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275" w:type="dxa"/>
            <w:tcBorders>
              <w:top w:val="single" w:sz="6" w:space="0" w:color="auto"/>
              <w:bottom w:val="single" w:sz="6" w:space="0" w:color="auto"/>
              <w:right w:val="single" w:sz="12" w:space="0" w:color="auto"/>
            </w:tcBorders>
          </w:tcPr>
          <w:p w14:paraId="48631E5D"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w:t>
            </w:r>
          </w:p>
        </w:tc>
      </w:tr>
      <w:tr w:rsidR="00D80F83" w:rsidRPr="00C42268" w14:paraId="0E93684F" w14:textId="77777777" w:rsidTr="00886E09">
        <w:trPr>
          <w:cantSplit/>
          <w:trHeight w:val="259"/>
          <w:jc w:val="right"/>
        </w:trPr>
        <w:tc>
          <w:tcPr>
            <w:tcW w:w="992" w:type="dxa"/>
            <w:tcBorders>
              <w:top w:val="single" w:sz="6" w:space="0" w:color="auto"/>
              <w:left w:val="single" w:sz="12" w:space="0" w:color="auto"/>
              <w:bottom w:val="single" w:sz="6" w:space="0" w:color="auto"/>
              <w:right w:val="single" w:sz="6" w:space="0" w:color="auto"/>
            </w:tcBorders>
          </w:tcPr>
          <w:p w14:paraId="55603FC2"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B</w:t>
            </w:r>
          </w:p>
        </w:tc>
        <w:tc>
          <w:tcPr>
            <w:tcW w:w="993" w:type="dxa"/>
            <w:tcBorders>
              <w:top w:val="single" w:sz="6" w:space="0" w:color="auto"/>
              <w:left w:val="single" w:sz="6" w:space="0" w:color="auto"/>
              <w:bottom w:val="single" w:sz="6" w:space="0" w:color="auto"/>
              <w:right w:val="single" w:sz="6" w:space="0" w:color="auto"/>
            </w:tcBorders>
          </w:tcPr>
          <w:p w14:paraId="687AD741"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C</w:t>
            </w:r>
          </w:p>
        </w:tc>
        <w:tc>
          <w:tcPr>
            <w:tcW w:w="1134" w:type="dxa"/>
            <w:tcBorders>
              <w:top w:val="single" w:sz="6" w:space="0" w:color="auto"/>
              <w:left w:val="single" w:sz="6" w:space="0" w:color="auto"/>
              <w:bottom w:val="single" w:sz="6" w:space="0" w:color="auto"/>
              <w:right w:val="single" w:sz="6" w:space="0" w:color="auto"/>
            </w:tcBorders>
          </w:tcPr>
          <w:p w14:paraId="4BA0DA6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1000</w:t>
            </w:r>
          </w:p>
        </w:tc>
        <w:tc>
          <w:tcPr>
            <w:tcW w:w="1134" w:type="dxa"/>
            <w:tcBorders>
              <w:top w:val="single" w:sz="6" w:space="0" w:color="auto"/>
              <w:left w:val="single" w:sz="6" w:space="0" w:color="auto"/>
              <w:bottom w:val="single" w:sz="6" w:space="0" w:color="auto"/>
              <w:right w:val="single" w:sz="6" w:space="0" w:color="auto"/>
            </w:tcBorders>
          </w:tcPr>
          <w:p w14:paraId="74E6F8E1"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5BE6C5AD"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3F3A5417"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bottom w:val="single" w:sz="6" w:space="0" w:color="auto"/>
              <w:right w:val="single" w:sz="12" w:space="0" w:color="auto"/>
            </w:tcBorders>
          </w:tcPr>
          <w:p w14:paraId="3BB8D2D1"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275" w:type="dxa"/>
            <w:tcBorders>
              <w:top w:val="single" w:sz="6" w:space="0" w:color="auto"/>
              <w:bottom w:val="single" w:sz="6" w:space="0" w:color="auto"/>
              <w:right w:val="single" w:sz="12" w:space="0" w:color="auto"/>
            </w:tcBorders>
          </w:tcPr>
          <w:p w14:paraId="3C7C7B4F"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w:t>
            </w:r>
          </w:p>
        </w:tc>
      </w:tr>
      <w:tr w:rsidR="00D80F83" w:rsidRPr="00C42268" w14:paraId="7F03C928" w14:textId="77777777" w:rsidTr="00886E09">
        <w:trPr>
          <w:cantSplit/>
          <w:trHeight w:val="259"/>
          <w:jc w:val="right"/>
        </w:trPr>
        <w:tc>
          <w:tcPr>
            <w:tcW w:w="992" w:type="dxa"/>
            <w:tcBorders>
              <w:top w:val="single" w:sz="6" w:space="0" w:color="auto"/>
              <w:left w:val="single" w:sz="12" w:space="0" w:color="auto"/>
              <w:right w:val="single" w:sz="6" w:space="0" w:color="auto"/>
            </w:tcBorders>
          </w:tcPr>
          <w:p w14:paraId="481553AC"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B</w:t>
            </w:r>
          </w:p>
        </w:tc>
        <w:tc>
          <w:tcPr>
            <w:tcW w:w="993" w:type="dxa"/>
            <w:tcBorders>
              <w:top w:val="single" w:sz="6" w:space="0" w:color="auto"/>
              <w:left w:val="single" w:sz="6" w:space="0" w:color="auto"/>
              <w:right w:val="single" w:sz="6" w:space="0" w:color="auto"/>
            </w:tcBorders>
          </w:tcPr>
          <w:p w14:paraId="7537D76E"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C</w:t>
            </w:r>
          </w:p>
        </w:tc>
        <w:tc>
          <w:tcPr>
            <w:tcW w:w="1134" w:type="dxa"/>
            <w:tcBorders>
              <w:top w:val="single" w:sz="6" w:space="0" w:color="auto"/>
              <w:left w:val="single" w:sz="6" w:space="0" w:color="auto"/>
              <w:right w:val="single" w:sz="6" w:space="0" w:color="auto"/>
            </w:tcBorders>
          </w:tcPr>
          <w:p w14:paraId="7A50910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1000</w:t>
            </w:r>
          </w:p>
        </w:tc>
        <w:tc>
          <w:tcPr>
            <w:tcW w:w="1134" w:type="dxa"/>
            <w:tcBorders>
              <w:top w:val="single" w:sz="6" w:space="0" w:color="auto"/>
              <w:left w:val="single" w:sz="6" w:space="0" w:color="auto"/>
              <w:right w:val="single" w:sz="6" w:space="0" w:color="auto"/>
            </w:tcBorders>
          </w:tcPr>
          <w:p w14:paraId="7FD8429B"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right w:val="single" w:sz="6" w:space="0" w:color="auto"/>
            </w:tcBorders>
          </w:tcPr>
          <w:p w14:paraId="268033C3"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right w:val="single" w:sz="6" w:space="0" w:color="auto"/>
            </w:tcBorders>
          </w:tcPr>
          <w:p w14:paraId="1F4E98A2"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right w:val="single" w:sz="12" w:space="0" w:color="auto"/>
            </w:tcBorders>
          </w:tcPr>
          <w:p w14:paraId="25423BB2"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275" w:type="dxa"/>
            <w:tcBorders>
              <w:top w:val="single" w:sz="6" w:space="0" w:color="auto"/>
              <w:right w:val="single" w:sz="12" w:space="0" w:color="auto"/>
            </w:tcBorders>
          </w:tcPr>
          <w:p w14:paraId="78F8E205"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w:t>
            </w:r>
          </w:p>
        </w:tc>
      </w:tr>
      <w:tr w:rsidR="00D80F83" w:rsidRPr="00446849" w14:paraId="3BD3100D" w14:textId="77777777" w:rsidTr="00886E09">
        <w:trPr>
          <w:cantSplit/>
          <w:trHeight w:val="259"/>
          <w:jc w:val="right"/>
        </w:trPr>
        <w:tc>
          <w:tcPr>
            <w:tcW w:w="992" w:type="dxa"/>
            <w:tcBorders>
              <w:left w:val="single" w:sz="12" w:space="0" w:color="auto"/>
              <w:bottom w:val="single" w:sz="6" w:space="0" w:color="auto"/>
              <w:right w:val="single" w:sz="6" w:space="0" w:color="auto"/>
            </w:tcBorders>
          </w:tcPr>
          <w:p w14:paraId="4F4900BC" w14:textId="77777777" w:rsidR="00D80F83" w:rsidRPr="00C42268" w:rsidRDefault="00D80F83" w:rsidP="00886E09">
            <w:pPr>
              <w:jc w:val="center"/>
              <w:rPr>
                <w:rFonts w:ascii="Arial" w:hAnsi="Arial"/>
                <w:color w:val="000000"/>
                <w:sz w:val="18"/>
                <w:lang w:val="fr-FR"/>
              </w:rPr>
            </w:pPr>
          </w:p>
        </w:tc>
        <w:tc>
          <w:tcPr>
            <w:tcW w:w="6663" w:type="dxa"/>
            <w:gridSpan w:val="6"/>
            <w:tcBorders>
              <w:left w:val="single" w:sz="6" w:space="0" w:color="auto"/>
              <w:bottom w:val="single" w:sz="6" w:space="0" w:color="auto"/>
              <w:right w:val="single" w:sz="12" w:space="0" w:color="auto"/>
            </w:tcBorders>
          </w:tcPr>
          <w:p w14:paraId="3EAE1A38" w14:textId="77777777" w:rsidR="00D80F83" w:rsidRPr="009E004F" w:rsidRDefault="00D80F83" w:rsidP="00886E09">
            <w:pPr>
              <w:rPr>
                <w:rFonts w:ascii="Arial" w:hAnsi="Arial" w:cs="Arial"/>
                <w:color w:val="000000"/>
                <w:sz w:val="18"/>
                <w:lang w:val="fr-FR"/>
              </w:rPr>
            </w:pPr>
            <w:r w:rsidRPr="009E004F">
              <w:rPr>
                <w:rFonts w:ascii="Arial" w:hAnsi="Arial" w:cs="Arial"/>
                <w:color w:val="000000"/>
                <w:sz w:val="18"/>
                <w:lang w:val="fr-FR"/>
              </w:rPr>
              <w:t xml:space="preserve">Cocher la case </w:t>
            </w:r>
            <w:r w:rsidRPr="009E004F">
              <w:rPr>
                <w:rFonts w:ascii="Arial" w:hAnsi="Arial" w:cs="Arial"/>
                <w:b/>
                <w:lang w:val="fr-FR"/>
              </w:rPr>
              <w:t>Reconstituer le stock de sécurité</w:t>
            </w:r>
            <w:r w:rsidRPr="009E004F">
              <w:rPr>
                <w:rFonts w:ascii="Arial" w:hAnsi="Arial" w:cs="Arial"/>
                <w:lang w:val="fr-FR"/>
              </w:rPr>
              <w:t xml:space="preserve"> au premier besoin lors du lancement du calcul des besoins</w:t>
            </w:r>
          </w:p>
        </w:tc>
        <w:tc>
          <w:tcPr>
            <w:tcW w:w="1275" w:type="dxa"/>
            <w:tcBorders>
              <w:bottom w:val="single" w:sz="6" w:space="0" w:color="auto"/>
              <w:right w:val="single" w:sz="12" w:space="0" w:color="auto"/>
            </w:tcBorders>
          </w:tcPr>
          <w:p w14:paraId="38309BBA" w14:textId="77777777" w:rsidR="00D80F83" w:rsidRPr="00C42268" w:rsidRDefault="00D80F83" w:rsidP="00886E09">
            <w:pPr>
              <w:jc w:val="center"/>
              <w:rPr>
                <w:rFonts w:ascii="Arial" w:hAnsi="Arial"/>
                <w:color w:val="000000"/>
                <w:sz w:val="18"/>
                <w:lang w:val="fr-FR"/>
              </w:rPr>
            </w:pPr>
          </w:p>
        </w:tc>
      </w:tr>
      <w:tr w:rsidR="00D80F83" w:rsidRPr="00C42268" w14:paraId="7544AA53" w14:textId="77777777" w:rsidTr="00886E09">
        <w:trPr>
          <w:cantSplit/>
          <w:trHeight w:val="259"/>
          <w:jc w:val="right"/>
        </w:trPr>
        <w:tc>
          <w:tcPr>
            <w:tcW w:w="992" w:type="dxa"/>
            <w:tcBorders>
              <w:top w:val="single" w:sz="6" w:space="0" w:color="auto"/>
              <w:left w:val="single" w:sz="12" w:space="0" w:color="auto"/>
              <w:bottom w:val="single" w:sz="6" w:space="0" w:color="auto"/>
              <w:right w:val="single" w:sz="6" w:space="0" w:color="auto"/>
            </w:tcBorders>
          </w:tcPr>
          <w:p w14:paraId="2B1BA8A0"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B</w:t>
            </w:r>
          </w:p>
        </w:tc>
        <w:tc>
          <w:tcPr>
            <w:tcW w:w="993" w:type="dxa"/>
            <w:tcBorders>
              <w:top w:val="single" w:sz="6" w:space="0" w:color="auto"/>
              <w:left w:val="single" w:sz="6" w:space="0" w:color="auto"/>
              <w:bottom w:val="single" w:sz="6" w:space="0" w:color="auto"/>
              <w:right w:val="single" w:sz="6" w:space="0" w:color="auto"/>
            </w:tcBorders>
          </w:tcPr>
          <w:p w14:paraId="5F20DD29"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C</w:t>
            </w:r>
          </w:p>
        </w:tc>
        <w:tc>
          <w:tcPr>
            <w:tcW w:w="1134" w:type="dxa"/>
            <w:tcBorders>
              <w:top w:val="single" w:sz="6" w:space="0" w:color="auto"/>
              <w:left w:val="single" w:sz="6" w:space="0" w:color="auto"/>
              <w:bottom w:val="single" w:sz="6" w:space="0" w:color="auto"/>
              <w:right w:val="single" w:sz="6" w:space="0" w:color="auto"/>
            </w:tcBorders>
          </w:tcPr>
          <w:p w14:paraId="0AD16256"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1DB63B0F"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730482AA"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0F15BA42"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bottom w:val="single" w:sz="6" w:space="0" w:color="auto"/>
              <w:right w:val="single" w:sz="12" w:space="0" w:color="auto"/>
            </w:tcBorders>
          </w:tcPr>
          <w:p w14:paraId="4F972B40"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275" w:type="dxa"/>
            <w:tcBorders>
              <w:top w:val="single" w:sz="6" w:space="0" w:color="auto"/>
              <w:bottom w:val="single" w:sz="6" w:space="0" w:color="auto"/>
              <w:right w:val="single" w:sz="12" w:space="0" w:color="auto"/>
            </w:tcBorders>
          </w:tcPr>
          <w:p w14:paraId="756315B5"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62</w:t>
            </w:r>
          </w:p>
        </w:tc>
      </w:tr>
      <w:tr w:rsidR="00D80F83" w:rsidRPr="00C42268" w14:paraId="68AA5F73" w14:textId="77777777" w:rsidTr="00886E09">
        <w:trPr>
          <w:cantSplit/>
          <w:trHeight w:val="259"/>
          <w:jc w:val="right"/>
        </w:trPr>
        <w:tc>
          <w:tcPr>
            <w:tcW w:w="992" w:type="dxa"/>
            <w:tcBorders>
              <w:top w:val="single" w:sz="6" w:space="0" w:color="auto"/>
              <w:left w:val="single" w:sz="12" w:space="0" w:color="auto"/>
              <w:bottom w:val="single" w:sz="6" w:space="0" w:color="auto"/>
              <w:right w:val="single" w:sz="6" w:space="0" w:color="auto"/>
            </w:tcBorders>
          </w:tcPr>
          <w:p w14:paraId="66472FCE"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B</w:t>
            </w:r>
          </w:p>
        </w:tc>
        <w:tc>
          <w:tcPr>
            <w:tcW w:w="993" w:type="dxa"/>
            <w:tcBorders>
              <w:top w:val="single" w:sz="6" w:space="0" w:color="auto"/>
              <w:left w:val="single" w:sz="6" w:space="0" w:color="auto"/>
              <w:bottom w:val="single" w:sz="6" w:space="0" w:color="auto"/>
              <w:right w:val="single" w:sz="6" w:space="0" w:color="auto"/>
            </w:tcBorders>
          </w:tcPr>
          <w:p w14:paraId="5401E33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C</w:t>
            </w:r>
          </w:p>
        </w:tc>
        <w:tc>
          <w:tcPr>
            <w:tcW w:w="1134" w:type="dxa"/>
            <w:tcBorders>
              <w:top w:val="single" w:sz="6" w:space="0" w:color="auto"/>
              <w:left w:val="single" w:sz="6" w:space="0" w:color="auto"/>
              <w:bottom w:val="single" w:sz="6" w:space="0" w:color="auto"/>
              <w:right w:val="single" w:sz="6" w:space="0" w:color="auto"/>
            </w:tcBorders>
          </w:tcPr>
          <w:p w14:paraId="677614E9"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380D1260"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6886BDA5"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14265BCE"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bottom w:val="single" w:sz="6" w:space="0" w:color="auto"/>
              <w:right w:val="single" w:sz="12" w:space="0" w:color="auto"/>
            </w:tcBorders>
          </w:tcPr>
          <w:p w14:paraId="1E9CA0CA"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20</w:t>
            </w:r>
          </w:p>
        </w:tc>
        <w:tc>
          <w:tcPr>
            <w:tcW w:w="1275" w:type="dxa"/>
            <w:tcBorders>
              <w:top w:val="single" w:sz="6" w:space="0" w:color="auto"/>
              <w:bottom w:val="single" w:sz="6" w:space="0" w:color="auto"/>
              <w:right w:val="single" w:sz="12" w:space="0" w:color="auto"/>
            </w:tcBorders>
          </w:tcPr>
          <w:p w14:paraId="79D12CA3"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62</w:t>
            </w:r>
          </w:p>
        </w:tc>
      </w:tr>
      <w:tr w:rsidR="00D80F83" w:rsidRPr="00C42268" w14:paraId="68766698" w14:textId="77777777" w:rsidTr="00886E09">
        <w:trPr>
          <w:cantSplit/>
          <w:trHeight w:val="259"/>
          <w:jc w:val="right"/>
        </w:trPr>
        <w:tc>
          <w:tcPr>
            <w:tcW w:w="992" w:type="dxa"/>
            <w:tcBorders>
              <w:top w:val="single" w:sz="6" w:space="0" w:color="auto"/>
              <w:left w:val="single" w:sz="12" w:space="0" w:color="auto"/>
              <w:bottom w:val="single" w:sz="6" w:space="0" w:color="auto"/>
              <w:right w:val="single" w:sz="6" w:space="0" w:color="auto"/>
            </w:tcBorders>
          </w:tcPr>
          <w:p w14:paraId="6B1CB0E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B</w:t>
            </w:r>
          </w:p>
        </w:tc>
        <w:tc>
          <w:tcPr>
            <w:tcW w:w="993" w:type="dxa"/>
            <w:tcBorders>
              <w:top w:val="single" w:sz="6" w:space="0" w:color="auto"/>
              <w:left w:val="single" w:sz="6" w:space="0" w:color="auto"/>
              <w:bottom w:val="single" w:sz="6" w:space="0" w:color="auto"/>
              <w:right w:val="single" w:sz="6" w:space="0" w:color="auto"/>
            </w:tcBorders>
          </w:tcPr>
          <w:p w14:paraId="46BB0D2B"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M</w:t>
            </w:r>
          </w:p>
        </w:tc>
        <w:tc>
          <w:tcPr>
            <w:tcW w:w="1134" w:type="dxa"/>
            <w:tcBorders>
              <w:top w:val="single" w:sz="6" w:space="0" w:color="auto"/>
              <w:left w:val="single" w:sz="6" w:space="0" w:color="auto"/>
              <w:bottom w:val="single" w:sz="6" w:space="0" w:color="auto"/>
              <w:right w:val="single" w:sz="6" w:space="0" w:color="auto"/>
            </w:tcBorders>
          </w:tcPr>
          <w:p w14:paraId="10F50BA8"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23CCE820"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06F1E108"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08529560"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bottom w:val="single" w:sz="6" w:space="0" w:color="auto"/>
              <w:right w:val="single" w:sz="12" w:space="0" w:color="auto"/>
            </w:tcBorders>
          </w:tcPr>
          <w:p w14:paraId="63393075"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275" w:type="dxa"/>
            <w:tcBorders>
              <w:top w:val="single" w:sz="6" w:space="0" w:color="auto"/>
              <w:bottom w:val="single" w:sz="6" w:space="0" w:color="auto"/>
              <w:right w:val="single" w:sz="12" w:space="0" w:color="auto"/>
            </w:tcBorders>
          </w:tcPr>
          <w:p w14:paraId="2404D54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r>
      <w:tr w:rsidR="00D80F83" w:rsidRPr="00C42268" w14:paraId="7B5F67E8" w14:textId="77777777" w:rsidTr="00886E09">
        <w:trPr>
          <w:cantSplit/>
          <w:trHeight w:val="259"/>
          <w:jc w:val="right"/>
        </w:trPr>
        <w:tc>
          <w:tcPr>
            <w:tcW w:w="992" w:type="dxa"/>
            <w:tcBorders>
              <w:top w:val="single" w:sz="6" w:space="0" w:color="auto"/>
              <w:left w:val="single" w:sz="12" w:space="0" w:color="auto"/>
              <w:bottom w:val="single" w:sz="6" w:space="0" w:color="auto"/>
              <w:right w:val="single" w:sz="6" w:space="0" w:color="auto"/>
            </w:tcBorders>
          </w:tcPr>
          <w:p w14:paraId="214ACDB5"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B</w:t>
            </w:r>
          </w:p>
        </w:tc>
        <w:tc>
          <w:tcPr>
            <w:tcW w:w="993" w:type="dxa"/>
            <w:tcBorders>
              <w:top w:val="single" w:sz="6" w:space="0" w:color="auto"/>
              <w:left w:val="single" w:sz="6" w:space="0" w:color="auto"/>
              <w:bottom w:val="single" w:sz="6" w:space="0" w:color="auto"/>
              <w:right w:val="single" w:sz="6" w:space="0" w:color="auto"/>
            </w:tcBorders>
          </w:tcPr>
          <w:p w14:paraId="4DC24F3A"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Q</w:t>
            </w:r>
          </w:p>
        </w:tc>
        <w:tc>
          <w:tcPr>
            <w:tcW w:w="1134" w:type="dxa"/>
            <w:tcBorders>
              <w:top w:val="single" w:sz="6" w:space="0" w:color="auto"/>
              <w:left w:val="single" w:sz="6" w:space="0" w:color="auto"/>
              <w:bottom w:val="single" w:sz="6" w:space="0" w:color="auto"/>
              <w:right w:val="single" w:sz="6" w:space="0" w:color="auto"/>
            </w:tcBorders>
          </w:tcPr>
          <w:p w14:paraId="32663FEF"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17AF81D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6" w:space="0" w:color="auto"/>
              <w:right w:val="single" w:sz="6" w:space="0" w:color="auto"/>
            </w:tcBorders>
          </w:tcPr>
          <w:p w14:paraId="431458DD"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100</w:t>
            </w:r>
          </w:p>
        </w:tc>
        <w:tc>
          <w:tcPr>
            <w:tcW w:w="1134" w:type="dxa"/>
            <w:tcBorders>
              <w:top w:val="single" w:sz="6" w:space="0" w:color="auto"/>
              <w:left w:val="single" w:sz="6" w:space="0" w:color="auto"/>
              <w:bottom w:val="single" w:sz="6" w:space="0" w:color="auto"/>
              <w:right w:val="single" w:sz="6" w:space="0" w:color="auto"/>
            </w:tcBorders>
          </w:tcPr>
          <w:p w14:paraId="7EA1EE9F"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bottom w:val="single" w:sz="6" w:space="0" w:color="auto"/>
              <w:right w:val="single" w:sz="12" w:space="0" w:color="auto"/>
            </w:tcBorders>
          </w:tcPr>
          <w:p w14:paraId="254C4FE3"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275" w:type="dxa"/>
            <w:tcBorders>
              <w:top w:val="single" w:sz="6" w:space="0" w:color="auto"/>
              <w:bottom w:val="single" w:sz="6" w:space="0" w:color="auto"/>
              <w:right w:val="single" w:sz="12" w:space="0" w:color="auto"/>
            </w:tcBorders>
          </w:tcPr>
          <w:p w14:paraId="7BA17055"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r>
      <w:tr w:rsidR="00D80F83" w:rsidRPr="00C42268" w14:paraId="12AD6BA6" w14:textId="77777777" w:rsidTr="00886E09">
        <w:trPr>
          <w:cantSplit/>
          <w:trHeight w:val="259"/>
          <w:jc w:val="right"/>
        </w:trPr>
        <w:tc>
          <w:tcPr>
            <w:tcW w:w="992" w:type="dxa"/>
            <w:tcBorders>
              <w:top w:val="single" w:sz="6" w:space="0" w:color="auto"/>
              <w:left w:val="single" w:sz="12" w:space="0" w:color="auto"/>
              <w:bottom w:val="single" w:sz="12" w:space="0" w:color="auto"/>
              <w:right w:val="single" w:sz="6" w:space="0" w:color="auto"/>
            </w:tcBorders>
          </w:tcPr>
          <w:p w14:paraId="16223961"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B</w:t>
            </w:r>
          </w:p>
        </w:tc>
        <w:tc>
          <w:tcPr>
            <w:tcW w:w="993" w:type="dxa"/>
            <w:tcBorders>
              <w:top w:val="single" w:sz="6" w:space="0" w:color="auto"/>
              <w:left w:val="single" w:sz="6" w:space="0" w:color="auto"/>
              <w:bottom w:val="single" w:sz="12" w:space="0" w:color="auto"/>
              <w:right w:val="single" w:sz="6" w:space="0" w:color="auto"/>
            </w:tcBorders>
          </w:tcPr>
          <w:p w14:paraId="39FFE8B9"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Q</w:t>
            </w:r>
          </w:p>
        </w:tc>
        <w:tc>
          <w:tcPr>
            <w:tcW w:w="1134" w:type="dxa"/>
            <w:tcBorders>
              <w:top w:val="single" w:sz="6" w:space="0" w:color="auto"/>
              <w:left w:val="single" w:sz="6" w:space="0" w:color="auto"/>
              <w:bottom w:val="single" w:sz="12" w:space="0" w:color="auto"/>
              <w:right w:val="single" w:sz="6" w:space="0" w:color="auto"/>
            </w:tcBorders>
          </w:tcPr>
          <w:p w14:paraId="298FDAAC"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12" w:space="0" w:color="auto"/>
              <w:right w:val="single" w:sz="6" w:space="0" w:color="auto"/>
            </w:tcBorders>
          </w:tcPr>
          <w:p w14:paraId="0EC4CDAE"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12" w:space="0" w:color="auto"/>
              <w:right w:val="single" w:sz="6" w:space="0" w:color="auto"/>
            </w:tcBorders>
          </w:tcPr>
          <w:p w14:paraId="2F1353D8"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134" w:type="dxa"/>
            <w:tcBorders>
              <w:top w:val="single" w:sz="6" w:space="0" w:color="auto"/>
              <w:left w:val="single" w:sz="6" w:space="0" w:color="auto"/>
              <w:bottom w:val="single" w:sz="12" w:space="0" w:color="auto"/>
              <w:right w:val="single" w:sz="6" w:space="0" w:color="auto"/>
            </w:tcBorders>
          </w:tcPr>
          <w:p w14:paraId="138451D3"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20</w:t>
            </w:r>
          </w:p>
        </w:tc>
        <w:tc>
          <w:tcPr>
            <w:tcW w:w="1134" w:type="dxa"/>
            <w:tcBorders>
              <w:top w:val="single" w:sz="6" w:space="0" w:color="auto"/>
              <w:bottom w:val="single" w:sz="12" w:space="0" w:color="auto"/>
              <w:right w:val="single" w:sz="12" w:space="0" w:color="auto"/>
            </w:tcBorders>
          </w:tcPr>
          <w:p w14:paraId="5643C2A6"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c>
          <w:tcPr>
            <w:tcW w:w="1275" w:type="dxa"/>
            <w:tcBorders>
              <w:top w:val="single" w:sz="6" w:space="0" w:color="auto"/>
              <w:bottom w:val="single" w:sz="12" w:space="0" w:color="auto"/>
              <w:right w:val="single" w:sz="12" w:space="0" w:color="auto"/>
            </w:tcBorders>
          </w:tcPr>
          <w:p w14:paraId="008F4096"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r>
    </w:tbl>
    <w:p w14:paraId="220778C7" w14:textId="77777777" w:rsidR="00D80F83" w:rsidRPr="00C42268" w:rsidRDefault="00D80F83" w:rsidP="00D80F83">
      <w:pPr>
        <w:pStyle w:val="Corpsdetexte"/>
        <w:spacing w:after="120"/>
        <w:rPr>
          <w:lang w:val="fr-FR"/>
        </w:rPr>
      </w:pPr>
      <w:r w:rsidRPr="00C42268">
        <w:rPr>
          <w:rFonts w:ascii="Arial" w:hAnsi="Arial"/>
          <w:b/>
          <w:color w:val="000000"/>
          <w:lang w:val="fr-FR"/>
        </w:rPr>
        <w:t>Paramètres de gestion pour ABS501</w:t>
      </w:r>
      <w:r>
        <w:rPr>
          <w:rFonts w:ascii="Arial" w:hAnsi="Arial"/>
          <w:b/>
          <w:color w:val="000000"/>
          <w:lang w:val="fr-FR"/>
        </w:rPr>
        <w:t xml:space="preserve"> (gestion sur stock)</w:t>
      </w:r>
    </w:p>
    <w:tbl>
      <w:tblPr>
        <w:tblW w:w="7229" w:type="dxa"/>
        <w:jc w:val="right"/>
        <w:tblLayout w:type="fixed"/>
        <w:tblCellMar>
          <w:left w:w="80" w:type="dxa"/>
          <w:right w:w="80" w:type="dxa"/>
        </w:tblCellMar>
        <w:tblLook w:val="0000" w:firstRow="0" w:lastRow="0" w:firstColumn="0" w:lastColumn="0" w:noHBand="0" w:noVBand="0"/>
      </w:tblPr>
      <w:tblGrid>
        <w:gridCol w:w="992"/>
        <w:gridCol w:w="993"/>
        <w:gridCol w:w="1134"/>
        <w:gridCol w:w="1275"/>
        <w:gridCol w:w="1701"/>
        <w:gridCol w:w="1134"/>
      </w:tblGrid>
      <w:tr w:rsidR="00D80F83" w:rsidRPr="00C42268" w14:paraId="60FB2C1B" w14:textId="77777777" w:rsidTr="00886E09">
        <w:trPr>
          <w:cantSplit/>
          <w:trHeight w:val="259"/>
          <w:jc w:val="right"/>
        </w:trPr>
        <w:tc>
          <w:tcPr>
            <w:tcW w:w="992" w:type="dxa"/>
            <w:tcBorders>
              <w:top w:val="single" w:sz="12" w:space="0" w:color="auto"/>
              <w:left w:val="single" w:sz="12" w:space="0" w:color="auto"/>
              <w:bottom w:val="single" w:sz="12" w:space="0" w:color="auto"/>
              <w:right w:val="single" w:sz="6" w:space="0" w:color="auto"/>
            </w:tcBorders>
            <w:shd w:val="clear" w:color="auto" w:fill="B6DDE8"/>
          </w:tcPr>
          <w:p w14:paraId="13B1357D"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Mode de gestion</w:t>
            </w:r>
          </w:p>
        </w:tc>
        <w:tc>
          <w:tcPr>
            <w:tcW w:w="993" w:type="dxa"/>
            <w:tcBorders>
              <w:top w:val="single" w:sz="12" w:space="0" w:color="auto"/>
              <w:left w:val="single" w:sz="6" w:space="0" w:color="auto"/>
              <w:bottom w:val="single" w:sz="12" w:space="0" w:color="auto"/>
              <w:right w:val="single" w:sz="6" w:space="0" w:color="auto"/>
            </w:tcBorders>
            <w:shd w:val="clear" w:color="auto" w:fill="B6DDE8"/>
          </w:tcPr>
          <w:p w14:paraId="105DA74F" w14:textId="77777777" w:rsidR="00D80F83" w:rsidRPr="00C42268" w:rsidRDefault="00D80F83" w:rsidP="00886E09">
            <w:pPr>
              <w:jc w:val="center"/>
              <w:rPr>
                <w:rFonts w:ascii="Arial" w:hAnsi="Arial"/>
                <w:b/>
                <w:color w:val="000000"/>
                <w:sz w:val="18"/>
                <w:lang w:val="fr-FR"/>
              </w:rPr>
            </w:pPr>
            <w:r>
              <w:rPr>
                <w:rFonts w:ascii="Arial" w:hAnsi="Arial"/>
                <w:b/>
                <w:color w:val="000000"/>
                <w:sz w:val="18"/>
                <w:lang w:val="fr-FR"/>
              </w:rPr>
              <w:t>Politique</w:t>
            </w:r>
          </w:p>
        </w:tc>
        <w:tc>
          <w:tcPr>
            <w:tcW w:w="1134" w:type="dxa"/>
            <w:tcBorders>
              <w:top w:val="single" w:sz="12" w:space="0" w:color="auto"/>
              <w:left w:val="single" w:sz="6" w:space="0" w:color="auto"/>
              <w:bottom w:val="single" w:sz="12" w:space="0" w:color="auto"/>
              <w:right w:val="single" w:sz="6" w:space="0" w:color="auto"/>
            </w:tcBorders>
            <w:shd w:val="clear" w:color="auto" w:fill="B6DDE8"/>
          </w:tcPr>
          <w:p w14:paraId="73E847F1"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Point de commande</w:t>
            </w:r>
          </w:p>
        </w:tc>
        <w:tc>
          <w:tcPr>
            <w:tcW w:w="1275" w:type="dxa"/>
            <w:tcBorders>
              <w:top w:val="single" w:sz="12" w:space="0" w:color="auto"/>
              <w:left w:val="single" w:sz="6" w:space="0" w:color="auto"/>
              <w:bottom w:val="single" w:sz="12" w:space="0" w:color="auto"/>
              <w:right w:val="single" w:sz="6" w:space="0" w:color="auto"/>
            </w:tcBorders>
            <w:shd w:val="clear" w:color="auto" w:fill="B6DDE8"/>
          </w:tcPr>
          <w:p w14:paraId="311CE0A0"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Quantité économique/</w:t>
            </w:r>
          </w:p>
          <w:p w14:paraId="3BE223EE"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fixe</w:t>
            </w:r>
          </w:p>
        </w:tc>
        <w:tc>
          <w:tcPr>
            <w:tcW w:w="1701" w:type="dxa"/>
            <w:tcBorders>
              <w:top w:val="single" w:sz="12" w:space="0" w:color="auto"/>
              <w:left w:val="single" w:sz="6" w:space="0" w:color="auto"/>
              <w:bottom w:val="single" w:sz="12" w:space="0" w:color="auto"/>
              <w:right w:val="single" w:sz="6" w:space="0" w:color="auto"/>
            </w:tcBorders>
            <w:shd w:val="clear" w:color="auto" w:fill="B6DDE8"/>
          </w:tcPr>
          <w:p w14:paraId="6D893813"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Niveau de recomplètement</w:t>
            </w:r>
          </w:p>
        </w:tc>
        <w:tc>
          <w:tcPr>
            <w:tcW w:w="1134" w:type="dxa"/>
            <w:tcBorders>
              <w:top w:val="single" w:sz="12" w:space="0" w:color="auto"/>
              <w:bottom w:val="single" w:sz="12" w:space="0" w:color="auto"/>
              <w:right w:val="single" w:sz="12" w:space="0" w:color="auto"/>
            </w:tcBorders>
            <w:shd w:val="clear" w:color="auto" w:fill="B6DDE8"/>
          </w:tcPr>
          <w:p w14:paraId="44393035" w14:textId="77777777" w:rsidR="00D80F83" w:rsidRPr="00C42268" w:rsidRDefault="00D80F83" w:rsidP="00886E09">
            <w:pPr>
              <w:jc w:val="center"/>
              <w:rPr>
                <w:rFonts w:ascii="Arial" w:hAnsi="Arial"/>
                <w:b/>
                <w:color w:val="000000"/>
                <w:sz w:val="18"/>
                <w:lang w:val="fr-FR"/>
              </w:rPr>
            </w:pPr>
            <w:r w:rsidRPr="00C42268">
              <w:rPr>
                <w:rFonts w:ascii="Arial" w:hAnsi="Arial"/>
                <w:b/>
                <w:color w:val="000000"/>
                <w:sz w:val="18"/>
                <w:lang w:val="fr-FR"/>
              </w:rPr>
              <w:t>Quantité multiple</w:t>
            </w:r>
          </w:p>
        </w:tc>
      </w:tr>
      <w:tr w:rsidR="00D80F83" w:rsidRPr="00C42268" w14:paraId="158955C2" w14:textId="77777777" w:rsidTr="00886E09">
        <w:trPr>
          <w:cantSplit/>
          <w:trHeight w:val="259"/>
          <w:jc w:val="right"/>
        </w:trPr>
        <w:tc>
          <w:tcPr>
            <w:tcW w:w="992" w:type="dxa"/>
            <w:tcBorders>
              <w:top w:val="single" w:sz="12" w:space="0" w:color="auto"/>
              <w:left w:val="single" w:sz="12" w:space="0" w:color="auto"/>
              <w:bottom w:val="single" w:sz="6" w:space="0" w:color="auto"/>
              <w:right w:val="single" w:sz="6" w:space="0" w:color="auto"/>
            </w:tcBorders>
          </w:tcPr>
          <w:p w14:paraId="1ED7F342"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S</w:t>
            </w:r>
          </w:p>
        </w:tc>
        <w:tc>
          <w:tcPr>
            <w:tcW w:w="993" w:type="dxa"/>
            <w:tcBorders>
              <w:top w:val="single" w:sz="12" w:space="0" w:color="auto"/>
              <w:left w:val="single" w:sz="6" w:space="0" w:color="auto"/>
              <w:bottom w:val="single" w:sz="6" w:space="0" w:color="auto"/>
              <w:right w:val="single" w:sz="6" w:space="0" w:color="auto"/>
            </w:tcBorders>
          </w:tcPr>
          <w:p w14:paraId="5D9BF095"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Q</w:t>
            </w:r>
          </w:p>
        </w:tc>
        <w:tc>
          <w:tcPr>
            <w:tcW w:w="1134" w:type="dxa"/>
            <w:tcBorders>
              <w:top w:val="single" w:sz="12" w:space="0" w:color="auto"/>
              <w:left w:val="single" w:sz="6" w:space="0" w:color="auto"/>
              <w:bottom w:val="single" w:sz="6" w:space="0" w:color="auto"/>
              <w:right w:val="single" w:sz="6" w:space="0" w:color="auto"/>
            </w:tcBorders>
          </w:tcPr>
          <w:p w14:paraId="42697A8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100</w:t>
            </w:r>
          </w:p>
        </w:tc>
        <w:tc>
          <w:tcPr>
            <w:tcW w:w="1275" w:type="dxa"/>
            <w:tcBorders>
              <w:top w:val="single" w:sz="12" w:space="0" w:color="auto"/>
              <w:left w:val="single" w:sz="6" w:space="0" w:color="auto"/>
              <w:bottom w:val="single" w:sz="6" w:space="0" w:color="auto"/>
              <w:right w:val="single" w:sz="6" w:space="0" w:color="auto"/>
            </w:tcBorders>
          </w:tcPr>
          <w:p w14:paraId="638DF37E"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100</w:t>
            </w:r>
          </w:p>
        </w:tc>
        <w:tc>
          <w:tcPr>
            <w:tcW w:w="1701" w:type="dxa"/>
            <w:tcBorders>
              <w:top w:val="single" w:sz="12" w:space="0" w:color="auto"/>
              <w:left w:val="single" w:sz="6" w:space="0" w:color="auto"/>
              <w:bottom w:val="single" w:sz="6" w:space="0" w:color="auto"/>
              <w:right w:val="single" w:sz="6" w:space="0" w:color="auto"/>
            </w:tcBorders>
          </w:tcPr>
          <w:p w14:paraId="57C304EF"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c>
          <w:tcPr>
            <w:tcW w:w="1134" w:type="dxa"/>
            <w:tcBorders>
              <w:top w:val="single" w:sz="12" w:space="0" w:color="auto"/>
              <w:bottom w:val="single" w:sz="6" w:space="0" w:color="auto"/>
              <w:right w:val="single" w:sz="12" w:space="0" w:color="auto"/>
            </w:tcBorders>
          </w:tcPr>
          <w:p w14:paraId="6FA12EB2"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r>
      <w:tr w:rsidR="00D80F83" w:rsidRPr="00C42268" w14:paraId="31009613" w14:textId="77777777" w:rsidTr="00886E09">
        <w:trPr>
          <w:cantSplit/>
          <w:trHeight w:val="259"/>
          <w:jc w:val="right"/>
        </w:trPr>
        <w:tc>
          <w:tcPr>
            <w:tcW w:w="992" w:type="dxa"/>
            <w:tcBorders>
              <w:top w:val="single" w:sz="6" w:space="0" w:color="auto"/>
              <w:left w:val="single" w:sz="12" w:space="0" w:color="auto"/>
              <w:bottom w:val="single" w:sz="6" w:space="0" w:color="auto"/>
              <w:right w:val="single" w:sz="6" w:space="0" w:color="auto"/>
            </w:tcBorders>
          </w:tcPr>
          <w:p w14:paraId="50ABA6F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S</w:t>
            </w:r>
          </w:p>
        </w:tc>
        <w:tc>
          <w:tcPr>
            <w:tcW w:w="993" w:type="dxa"/>
            <w:tcBorders>
              <w:top w:val="single" w:sz="6" w:space="0" w:color="auto"/>
              <w:left w:val="single" w:sz="6" w:space="0" w:color="auto"/>
              <w:bottom w:val="single" w:sz="6" w:space="0" w:color="auto"/>
              <w:right w:val="single" w:sz="6" w:space="0" w:color="auto"/>
            </w:tcBorders>
          </w:tcPr>
          <w:p w14:paraId="6430B050"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R</w:t>
            </w:r>
          </w:p>
        </w:tc>
        <w:tc>
          <w:tcPr>
            <w:tcW w:w="1134" w:type="dxa"/>
            <w:tcBorders>
              <w:top w:val="single" w:sz="6" w:space="0" w:color="auto"/>
              <w:left w:val="single" w:sz="6" w:space="0" w:color="auto"/>
              <w:bottom w:val="single" w:sz="6" w:space="0" w:color="auto"/>
              <w:right w:val="single" w:sz="6" w:space="0" w:color="auto"/>
            </w:tcBorders>
          </w:tcPr>
          <w:p w14:paraId="3AE8C67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100</w:t>
            </w:r>
          </w:p>
        </w:tc>
        <w:tc>
          <w:tcPr>
            <w:tcW w:w="1275" w:type="dxa"/>
            <w:tcBorders>
              <w:top w:val="single" w:sz="6" w:space="0" w:color="auto"/>
              <w:left w:val="single" w:sz="6" w:space="0" w:color="auto"/>
              <w:bottom w:val="single" w:sz="6" w:space="0" w:color="auto"/>
              <w:right w:val="single" w:sz="6" w:space="0" w:color="auto"/>
            </w:tcBorders>
          </w:tcPr>
          <w:p w14:paraId="0F121E5E"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c>
          <w:tcPr>
            <w:tcW w:w="1701" w:type="dxa"/>
            <w:tcBorders>
              <w:top w:val="single" w:sz="6" w:space="0" w:color="auto"/>
              <w:left w:val="single" w:sz="6" w:space="0" w:color="auto"/>
              <w:bottom w:val="single" w:sz="6" w:space="0" w:color="auto"/>
              <w:right w:val="single" w:sz="6" w:space="0" w:color="auto"/>
            </w:tcBorders>
          </w:tcPr>
          <w:p w14:paraId="4523C7E7"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250</w:t>
            </w:r>
          </w:p>
        </w:tc>
        <w:tc>
          <w:tcPr>
            <w:tcW w:w="1134" w:type="dxa"/>
            <w:tcBorders>
              <w:top w:val="single" w:sz="6" w:space="0" w:color="auto"/>
              <w:bottom w:val="single" w:sz="6" w:space="0" w:color="auto"/>
              <w:right w:val="single" w:sz="12" w:space="0" w:color="auto"/>
            </w:tcBorders>
          </w:tcPr>
          <w:p w14:paraId="08B8B4E6"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0</w:t>
            </w:r>
          </w:p>
        </w:tc>
      </w:tr>
      <w:tr w:rsidR="00D80F83" w:rsidRPr="00C42268" w14:paraId="6D849712" w14:textId="77777777" w:rsidTr="00886E09">
        <w:trPr>
          <w:cantSplit/>
          <w:trHeight w:val="259"/>
          <w:jc w:val="right"/>
        </w:trPr>
        <w:tc>
          <w:tcPr>
            <w:tcW w:w="992" w:type="dxa"/>
            <w:tcBorders>
              <w:top w:val="single" w:sz="6" w:space="0" w:color="auto"/>
              <w:left w:val="single" w:sz="12" w:space="0" w:color="auto"/>
              <w:bottom w:val="single" w:sz="12" w:space="0" w:color="auto"/>
              <w:right w:val="single" w:sz="6" w:space="0" w:color="auto"/>
            </w:tcBorders>
          </w:tcPr>
          <w:p w14:paraId="7E8A2B6B"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S</w:t>
            </w:r>
          </w:p>
        </w:tc>
        <w:tc>
          <w:tcPr>
            <w:tcW w:w="993" w:type="dxa"/>
            <w:tcBorders>
              <w:top w:val="single" w:sz="6" w:space="0" w:color="auto"/>
              <w:left w:val="single" w:sz="6" w:space="0" w:color="auto"/>
              <w:bottom w:val="single" w:sz="12" w:space="0" w:color="auto"/>
              <w:right w:val="single" w:sz="6" w:space="0" w:color="auto"/>
            </w:tcBorders>
          </w:tcPr>
          <w:p w14:paraId="15B0A3E1"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F</w:t>
            </w:r>
          </w:p>
        </w:tc>
        <w:tc>
          <w:tcPr>
            <w:tcW w:w="1134" w:type="dxa"/>
            <w:tcBorders>
              <w:top w:val="single" w:sz="6" w:space="0" w:color="auto"/>
              <w:left w:val="single" w:sz="6" w:space="0" w:color="auto"/>
              <w:bottom w:val="single" w:sz="12" w:space="0" w:color="auto"/>
              <w:right w:val="single" w:sz="6" w:space="0" w:color="auto"/>
            </w:tcBorders>
          </w:tcPr>
          <w:p w14:paraId="348BB9E4"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100</w:t>
            </w:r>
          </w:p>
        </w:tc>
        <w:tc>
          <w:tcPr>
            <w:tcW w:w="1275" w:type="dxa"/>
            <w:tcBorders>
              <w:top w:val="single" w:sz="6" w:space="0" w:color="auto"/>
              <w:left w:val="single" w:sz="6" w:space="0" w:color="auto"/>
              <w:bottom w:val="single" w:sz="12" w:space="0" w:color="auto"/>
              <w:right w:val="single" w:sz="6" w:space="0" w:color="auto"/>
            </w:tcBorders>
          </w:tcPr>
          <w:p w14:paraId="6F6740C8"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100</w:t>
            </w:r>
          </w:p>
        </w:tc>
        <w:tc>
          <w:tcPr>
            <w:tcW w:w="1701" w:type="dxa"/>
            <w:tcBorders>
              <w:top w:val="single" w:sz="6" w:space="0" w:color="auto"/>
              <w:left w:val="single" w:sz="6" w:space="0" w:color="auto"/>
              <w:bottom w:val="single" w:sz="12" w:space="0" w:color="auto"/>
              <w:right w:val="single" w:sz="6" w:space="0" w:color="auto"/>
            </w:tcBorders>
          </w:tcPr>
          <w:p w14:paraId="672D3A81"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c>
          <w:tcPr>
            <w:tcW w:w="1134" w:type="dxa"/>
            <w:tcBorders>
              <w:top w:val="single" w:sz="6" w:space="0" w:color="auto"/>
              <w:bottom w:val="single" w:sz="12" w:space="0" w:color="auto"/>
              <w:right w:val="single" w:sz="12" w:space="0" w:color="auto"/>
            </w:tcBorders>
          </w:tcPr>
          <w:p w14:paraId="4D2A5ED3" w14:textId="77777777" w:rsidR="00D80F83" w:rsidRPr="00C42268" w:rsidRDefault="00D80F83" w:rsidP="00886E09">
            <w:pPr>
              <w:jc w:val="center"/>
              <w:rPr>
                <w:rFonts w:ascii="Arial" w:hAnsi="Arial"/>
                <w:color w:val="000000"/>
                <w:sz w:val="18"/>
                <w:lang w:val="fr-FR"/>
              </w:rPr>
            </w:pPr>
            <w:r w:rsidRPr="00C42268">
              <w:rPr>
                <w:rFonts w:ascii="Arial" w:hAnsi="Arial"/>
                <w:color w:val="000000"/>
                <w:sz w:val="18"/>
                <w:lang w:val="fr-FR"/>
              </w:rPr>
              <w:t>-</w:t>
            </w:r>
          </w:p>
        </w:tc>
      </w:tr>
    </w:tbl>
    <w:p w14:paraId="12A48640" w14:textId="77777777" w:rsidR="00D80F83" w:rsidRPr="00C42268" w:rsidRDefault="00D80F83" w:rsidP="00D80F83">
      <w:pPr>
        <w:pStyle w:val="Corpsdetexte"/>
        <w:rPr>
          <w:lang w:val="fr-FR"/>
        </w:rPr>
      </w:pPr>
    </w:p>
    <w:tbl>
      <w:tblPr>
        <w:tblW w:w="30240" w:type="dxa"/>
        <w:tblInd w:w="8" w:type="dxa"/>
        <w:tblLayout w:type="fixed"/>
        <w:tblCellMar>
          <w:left w:w="0" w:type="dxa"/>
          <w:right w:w="0" w:type="dxa"/>
        </w:tblCellMar>
        <w:tblLook w:val="0000" w:firstRow="0" w:lastRow="0" w:firstColumn="0" w:lastColumn="0" w:noHBand="0" w:noVBand="0"/>
      </w:tblPr>
      <w:tblGrid>
        <w:gridCol w:w="2880"/>
        <w:gridCol w:w="6326"/>
        <w:gridCol w:w="7354"/>
        <w:gridCol w:w="6840"/>
        <w:gridCol w:w="6840"/>
      </w:tblGrid>
      <w:tr w:rsidR="00D80F83" w:rsidRPr="00446849" w14:paraId="71107342" w14:textId="77777777" w:rsidTr="00886E09">
        <w:trPr>
          <w:cantSplit/>
        </w:trPr>
        <w:tc>
          <w:tcPr>
            <w:tcW w:w="2880" w:type="dxa"/>
          </w:tcPr>
          <w:p w14:paraId="4CBF10B4" w14:textId="77777777" w:rsidR="00D80F83" w:rsidRPr="00C42268" w:rsidRDefault="00D80F83" w:rsidP="00886E09">
            <w:pPr>
              <w:pStyle w:val="MarginNote"/>
              <w:jc w:val="right"/>
              <w:rPr>
                <w:lang w:val="fr-FR"/>
              </w:rPr>
            </w:pPr>
            <w:r w:rsidRPr="00C42268">
              <w:rPr>
                <w:b/>
                <w:lang w:val="fr-FR"/>
              </w:rPr>
              <w:t>QUESTION 7-1</w:t>
            </w:r>
            <w:r>
              <w:rPr>
                <w:b/>
                <w:lang w:val="fr-FR"/>
              </w:rPr>
              <w:t>1</w:t>
            </w:r>
          </w:p>
        </w:tc>
        <w:tc>
          <w:tcPr>
            <w:tcW w:w="6326" w:type="dxa"/>
          </w:tcPr>
          <w:p w14:paraId="58F09FDB" w14:textId="77777777" w:rsidR="00D80F83" w:rsidRPr="009E004F" w:rsidRDefault="00D80F83" w:rsidP="00886E09">
            <w:pPr>
              <w:pStyle w:val="Corpsdetexte"/>
              <w:ind w:left="0"/>
              <w:rPr>
                <w:i/>
                <w:lang w:val="fr-FR"/>
              </w:rPr>
            </w:pPr>
            <w:r w:rsidRPr="009E004F">
              <w:rPr>
                <w:i/>
                <w:lang w:val="fr-FR"/>
              </w:rPr>
              <w:t>Quels sont les effets des règles de type C sur le nombre d'ordres et sur le niveau des stocks ? Citer une situation pratique dans laquelle une politique à quantité multiple vient bien à point.</w:t>
            </w:r>
          </w:p>
        </w:tc>
        <w:tc>
          <w:tcPr>
            <w:tcW w:w="7354" w:type="dxa"/>
          </w:tcPr>
          <w:p w14:paraId="223185ED" w14:textId="77777777" w:rsidR="00D80F83" w:rsidRPr="00C42268" w:rsidRDefault="00D80F83" w:rsidP="00886E09">
            <w:pPr>
              <w:pStyle w:val="Corpsdetexte"/>
              <w:ind w:left="0"/>
              <w:rPr>
                <w:lang w:val="fr-FR"/>
              </w:rPr>
            </w:pPr>
          </w:p>
        </w:tc>
        <w:tc>
          <w:tcPr>
            <w:tcW w:w="6840" w:type="dxa"/>
          </w:tcPr>
          <w:p w14:paraId="60EBA81E" w14:textId="77777777" w:rsidR="00D80F83" w:rsidRPr="00C42268" w:rsidRDefault="00D80F83" w:rsidP="00886E09">
            <w:pPr>
              <w:pStyle w:val="Corpsdetexte"/>
              <w:ind w:left="0"/>
              <w:rPr>
                <w:lang w:val="fr-FR"/>
              </w:rPr>
            </w:pPr>
          </w:p>
        </w:tc>
        <w:tc>
          <w:tcPr>
            <w:tcW w:w="6840" w:type="dxa"/>
          </w:tcPr>
          <w:p w14:paraId="4B9D6AA1" w14:textId="77777777" w:rsidR="00D80F83" w:rsidRPr="00C42268" w:rsidRDefault="00D80F83" w:rsidP="00886E09">
            <w:pPr>
              <w:pStyle w:val="Corpsdetexte"/>
              <w:ind w:left="0"/>
              <w:rPr>
                <w:lang w:val="fr-FR"/>
              </w:rPr>
            </w:pPr>
          </w:p>
        </w:tc>
      </w:tr>
    </w:tbl>
    <w:p w14:paraId="1F22A3D7" w14:textId="77777777" w:rsidR="00D80F83" w:rsidRPr="006E08A9" w:rsidRDefault="00D80F83" w:rsidP="00D80F83">
      <w:pPr>
        <w:pStyle w:val="Titre4"/>
        <w:rPr>
          <w:rFonts w:ascii="Arial" w:eastAsia="Times New Roman" w:hAnsi="Arial" w:cs="Times New Roman"/>
          <w:b/>
          <w:i w:val="0"/>
          <w:iCs w:val="0"/>
          <w:color w:val="auto"/>
          <w:sz w:val="24"/>
          <w:szCs w:val="24"/>
          <w:lang w:val="fr-FR"/>
        </w:rPr>
      </w:pPr>
      <w:bookmarkStart w:id="3" w:name="_Toc453599737"/>
      <w:r w:rsidRPr="006E08A9">
        <w:rPr>
          <w:rFonts w:ascii="Arial" w:eastAsia="Times New Roman" w:hAnsi="Arial" w:cs="Times New Roman"/>
          <w:b/>
          <w:i w:val="0"/>
          <w:iCs w:val="0"/>
          <w:color w:val="auto"/>
          <w:sz w:val="24"/>
          <w:szCs w:val="24"/>
          <w:lang w:val="fr-FR"/>
        </w:rPr>
        <w:t>La procédure d'approvisionnement de Fabric</w:t>
      </w:r>
      <w:bookmarkEnd w:id="3"/>
    </w:p>
    <w:p w14:paraId="0EF42223" w14:textId="77777777" w:rsidR="00D80F83" w:rsidRPr="00C42268" w:rsidRDefault="00D80F83" w:rsidP="00D80F83">
      <w:pPr>
        <w:pStyle w:val="Corpsdetexte"/>
        <w:rPr>
          <w:lang w:val="fr-FR"/>
        </w:rPr>
      </w:pPr>
      <w:r w:rsidRPr="00C42268">
        <w:rPr>
          <w:lang w:val="fr-FR"/>
        </w:rPr>
        <w:t>Après une réflexion soutenue, les politiques retenues par le service d'approvisionnement de Fabric sont les suivantes.</w:t>
      </w:r>
    </w:p>
    <w:p w14:paraId="46CE4094" w14:textId="77777777" w:rsidR="00D80F83" w:rsidRPr="006E08A9" w:rsidRDefault="00D80F83" w:rsidP="00D80F83">
      <w:pPr>
        <w:pStyle w:val="Titre4"/>
        <w:rPr>
          <w:rFonts w:ascii="Arial" w:eastAsia="Times New Roman" w:hAnsi="Arial" w:cs="Times New Roman"/>
          <w:b/>
          <w:i w:val="0"/>
          <w:iCs w:val="0"/>
          <w:color w:val="auto"/>
          <w:sz w:val="24"/>
          <w:szCs w:val="24"/>
          <w:lang w:val="fr-FR"/>
        </w:rPr>
      </w:pPr>
      <w:bookmarkStart w:id="4" w:name="_Toc453599738"/>
      <w:r w:rsidRPr="006E08A9">
        <w:rPr>
          <w:rFonts w:ascii="Arial" w:eastAsia="Times New Roman" w:hAnsi="Arial" w:cs="Times New Roman"/>
          <w:b/>
          <w:i w:val="0"/>
          <w:iCs w:val="0"/>
          <w:color w:val="auto"/>
          <w:sz w:val="24"/>
          <w:szCs w:val="24"/>
          <w:lang w:val="fr-FR"/>
        </w:rPr>
        <w:t>Les modes d'approvisionnement</w:t>
      </w:r>
      <w:bookmarkEnd w:id="4"/>
    </w:p>
    <w:p w14:paraId="71903984" w14:textId="77777777" w:rsidR="00D80F83" w:rsidRPr="00C42268" w:rsidRDefault="00D80F83" w:rsidP="00D80F83">
      <w:pPr>
        <w:pStyle w:val="Corpsdetexte"/>
        <w:rPr>
          <w:lang w:val="fr-FR"/>
        </w:rPr>
      </w:pPr>
      <w:r w:rsidRPr="00C42268">
        <w:rPr>
          <w:lang w:val="fr-FR"/>
        </w:rPr>
        <w:t>L'article RHO300 est à la fois fragile et délicat à stocker. Le 30</w:t>
      </w:r>
      <w:r>
        <w:rPr>
          <w:lang w:val="fr-FR"/>
        </w:rPr>
        <w:t>/08/2022</w:t>
      </w:r>
      <w:r w:rsidRPr="00C42268">
        <w:rPr>
          <w:lang w:val="fr-FR"/>
        </w:rPr>
        <w:t xml:space="preserve">, un accident a eu lieu avec un véhicule de transport rapide qui a partiellement détruit le stock de RHO300. C'est pourquoi on souhaite à partir de maintenant éviter tout groupage ou toute commande excessive. </w:t>
      </w:r>
      <w:r>
        <w:rPr>
          <w:lang w:val="fr-FR"/>
        </w:rPr>
        <w:t>La règle de regroupement des besoins quotidien est maintenue</w:t>
      </w:r>
      <w:r w:rsidRPr="00C42268">
        <w:rPr>
          <w:lang w:val="fr-FR"/>
        </w:rPr>
        <w:t>.</w:t>
      </w:r>
    </w:p>
    <w:p w14:paraId="44FB6F4B" w14:textId="77777777" w:rsidR="00D80F83" w:rsidRPr="00C42268" w:rsidRDefault="00D80F83" w:rsidP="00D80F83">
      <w:pPr>
        <w:pStyle w:val="Corpsdetexte"/>
        <w:shd w:val="clear" w:color="auto" w:fill="F2F2F2"/>
        <w:rPr>
          <w:lang w:val="fr-FR"/>
        </w:rPr>
      </w:pPr>
      <w:r w:rsidRPr="00C42268">
        <w:rPr>
          <w:lang w:val="fr-FR"/>
        </w:rPr>
        <w:t xml:space="preserve">De plus, </w:t>
      </w:r>
      <w:r>
        <w:rPr>
          <w:lang w:val="fr-FR"/>
        </w:rPr>
        <w:t xml:space="preserve">on doit enregistrer </w:t>
      </w:r>
      <w:r w:rsidRPr="00C42268">
        <w:rPr>
          <w:lang w:val="fr-FR"/>
        </w:rPr>
        <w:t>la perte partielle du stock de RHO300 en réalisant un i</w:t>
      </w:r>
      <w:r>
        <w:rPr>
          <w:lang w:val="fr-FR"/>
        </w:rPr>
        <w:t xml:space="preserve">nventaire pour cet article </w:t>
      </w:r>
      <w:r w:rsidRPr="00C42268">
        <w:rPr>
          <w:lang w:val="fr-FR"/>
        </w:rPr>
        <w:t>(</w:t>
      </w:r>
      <w:r>
        <w:rPr>
          <w:lang w:val="fr-FR"/>
        </w:rPr>
        <w:t>m</w:t>
      </w:r>
      <w:r w:rsidRPr="00C42268">
        <w:rPr>
          <w:lang w:val="fr-FR"/>
        </w:rPr>
        <w:t xml:space="preserve">enu </w:t>
      </w:r>
      <w:r w:rsidRPr="00C42268">
        <w:rPr>
          <w:b/>
          <w:lang w:val="fr-FR"/>
        </w:rPr>
        <w:t>Logistique,</w:t>
      </w:r>
      <w:r w:rsidRPr="00C42268">
        <w:rPr>
          <w:lang w:val="fr-FR"/>
        </w:rPr>
        <w:t xml:space="preserve"> option </w:t>
      </w:r>
      <w:r>
        <w:rPr>
          <w:b/>
          <w:lang w:val="fr-FR"/>
        </w:rPr>
        <w:t>Saisie d’i</w:t>
      </w:r>
      <w:r w:rsidRPr="00C42268">
        <w:rPr>
          <w:b/>
          <w:lang w:val="fr-FR"/>
        </w:rPr>
        <w:t>nventaire</w:t>
      </w:r>
      <w:r w:rsidRPr="00C42268">
        <w:rPr>
          <w:lang w:val="fr-FR"/>
        </w:rPr>
        <w:t>)</w:t>
      </w:r>
      <w:r>
        <w:rPr>
          <w:lang w:val="fr-FR"/>
        </w:rPr>
        <w:t>. Sélectionner le magasin MP puis l’article RHO300</w:t>
      </w:r>
      <w:r w:rsidRPr="00C42268">
        <w:rPr>
          <w:lang w:val="fr-FR"/>
        </w:rPr>
        <w:t xml:space="preserve"> </w:t>
      </w:r>
      <w:r>
        <w:rPr>
          <w:lang w:val="fr-FR"/>
        </w:rPr>
        <w:t>puis</w:t>
      </w:r>
      <w:r w:rsidRPr="00C42268">
        <w:rPr>
          <w:lang w:val="fr-FR"/>
        </w:rPr>
        <w:t xml:space="preserve"> en saisi</w:t>
      </w:r>
      <w:r>
        <w:rPr>
          <w:lang w:val="fr-FR"/>
        </w:rPr>
        <w:t>r</w:t>
      </w:r>
      <w:r w:rsidRPr="00C42268">
        <w:rPr>
          <w:lang w:val="fr-FR"/>
        </w:rPr>
        <w:t xml:space="preserve"> la quantité </w:t>
      </w:r>
      <w:r w:rsidRPr="00C42268">
        <w:rPr>
          <w:i/>
          <w:lang w:val="fr-FR"/>
        </w:rPr>
        <w:t>400</w:t>
      </w:r>
      <w:r w:rsidRPr="00C42268">
        <w:rPr>
          <w:lang w:val="fr-FR"/>
        </w:rPr>
        <w:t xml:space="preserve"> plaques sous le statut </w:t>
      </w:r>
      <w:proofErr w:type="spellStart"/>
      <w:r w:rsidRPr="00C42268">
        <w:rPr>
          <w:i/>
          <w:lang w:val="fr-FR"/>
        </w:rPr>
        <w:t>Disp</w:t>
      </w:r>
      <w:proofErr w:type="spellEnd"/>
      <w:r w:rsidRPr="00C42268">
        <w:rPr>
          <w:lang w:val="fr-FR"/>
        </w:rPr>
        <w:t>.</w:t>
      </w:r>
    </w:p>
    <w:p w14:paraId="7CE97146" w14:textId="77777777" w:rsidR="00D80F83" w:rsidRPr="00C42268" w:rsidRDefault="00D80F83" w:rsidP="00D80F83">
      <w:pPr>
        <w:pStyle w:val="Corpsdetexte"/>
        <w:shd w:val="clear" w:color="auto" w:fill="F2F2F2"/>
        <w:rPr>
          <w:lang w:val="fr-FR"/>
        </w:rPr>
      </w:pPr>
      <w:r w:rsidRPr="00C42268">
        <w:rPr>
          <w:lang w:val="fr-FR"/>
        </w:rPr>
        <w:t xml:space="preserve">Des accords passés entre Fabric et Plastoc imposent (pour le moment !) de passer les commandes d'ABS en grandes quantités. On </w:t>
      </w:r>
      <w:r w:rsidRPr="00C42268">
        <w:rPr>
          <w:lang w:val="fr-FR"/>
        </w:rPr>
        <w:lastRenderedPageBreak/>
        <w:t xml:space="preserve">adopte donc une stratégie qui consiste approximativement à couvrir une demande de trois mois (soit environ 60 jours ouvrables), lors d'une passation de commande. </w:t>
      </w:r>
      <w:r>
        <w:rPr>
          <w:lang w:val="fr-FR"/>
        </w:rPr>
        <w:t>P</w:t>
      </w:r>
      <w:r w:rsidRPr="00C42268">
        <w:rPr>
          <w:lang w:val="fr-FR"/>
        </w:rPr>
        <w:t xml:space="preserve">our ces articles une politique </w:t>
      </w:r>
      <w:r w:rsidRPr="00C42268">
        <w:rPr>
          <w:b/>
          <w:lang w:val="fr-FR"/>
        </w:rPr>
        <w:t>C</w:t>
      </w:r>
      <w:r w:rsidRPr="00C42268">
        <w:rPr>
          <w:lang w:val="fr-FR"/>
        </w:rPr>
        <w:t xml:space="preserve"> </w:t>
      </w:r>
      <w:r>
        <w:rPr>
          <w:lang w:val="fr-FR"/>
        </w:rPr>
        <w:t>(besoins sur couverture) avec une couverture de</w:t>
      </w:r>
      <w:r w:rsidRPr="00C42268">
        <w:rPr>
          <w:lang w:val="fr-FR"/>
        </w:rPr>
        <w:t xml:space="preserve"> 62 jours.</w:t>
      </w:r>
    </w:p>
    <w:p w14:paraId="22AB9340" w14:textId="77777777" w:rsidR="00D80F83" w:rsidRPr="00C42268" w:rsidRDefault="00D80F83" w:rsidP="00D80F83">
      <w:pPr>
        <w:pStyle w:val="Corpsdetexte"/>
        <w:shd w:val="clear" w:color="auto" w:fill="F2F2F2"/>
        <w:rPr>
          <w:lang w:val="fr-FR"/>
        </w:rPr>
      </w:pPr>
      <w:r w:rsidRPr="00C42268">
        <w:rPr>
          <w:lang w:val="fr-FR"/>
        </w:rPr>
        <w:t>Les articles BAR103, BOITEPF, CARTON, ROUE50 et TOLE400 sont à gérer en couverture de besoins mensuels (</w:t>
      </w:r>
      <w:r w:rsidRPr="00C42268">
        <w:rPr>
          <w:b/>
          <w:lang w:val="fr-FR"/>
        </w:rPr>
        <w:t>M</w:t>
      </w:r>
      <w:r>
        <w:rPr>
          <w:lang w:val="fr-FR"/>
        </w:rPr>
        <w:t>)</w:t>
      </w:r>
      <w:r w:rsidRPr="00C42268">
        <w:rPr>
          <w:lang w:val="fr-FR"/>
        </w:rPr>
        <w:t>.</w:t>
      </w:r>
    </w:p>
    <w:p w14:paraId="2B3CCBCD" w14:textId="77777777" w:rsidR="00D80F83" w:rsidRPr="006E08A9" w:rsidRDefault="00D80F83" w:rsidP="00D80F83">
      <w:pPr>
        <w:pStyle w:val="Titre4"/>
        <w:rPr>
          <w:rFonts w:ascii="Arial" w:eastAsia="Times New Roman" w:hAnsi="Arial" w:cs="Times New Roman"/>
          <w:b/>
          <w:i w:val="0"/>
          <w:iCs w:val="0"/>
          <w:color w:val="auto"/>
          <w:sz w:val="24"/>
          <w:szCs w:val="24"/>
          <w:lang w:val="fr-FR"/>
        </w:rPr>
      </w:pPr>
      <w:bookmarkStart w:id="5" w:name="_Toc453599739"/>
      <w:r w:rsidRPr="006E08A9">
        <w:rPr>
          <w:rFonts w:ascii="Arial" w:eastAsia="Times New Roman" w:hAnsi="Arial" w:cs="Times New Roman"/>
          <w:b/>
          <w:i w:val="0"/>
          <w:iCs w:val="0"/>
          <w:color w:val="auto"/>
          <w:sz w:val="24"/>
          <w:szCs w:val="24"/>
          <w:lang w:val="fr-FR"/>
        </w:rPr>
        <w:t>Les stocks de sécurité</w:t>
      </w:r>
      <w:bookmarkEnd w:id="5"/>
    </w:p>
    <w:p w14:paraId="5663513C" w14:textId="77777777" w:rsidR="00D80F83" w:rsidRPr="00C42268" w:rsidRDefault="00D80F83" w:rsidP="00D80F83">
      <w:pPr>
        <w:pStyle w:val="Corpsdetexte"/>
        <w:rPr>
          <w:lang w:val="fr-FR"/>
        </w:rPr>
      </w:pPr>
      <w:r w:rsidRPr="00C42268">
        <w:rPr>
          <w:lang w:val="fr-FR"/>
        </w:rPr>
        <w:t>Cependant, la longueur des délais de livraison doit être considérée. En effet, pour tous ces articles il s'écoule une durée non négligeable entre la passation d'une commande et la réception des matières. Or, les consommations de ces matières dans les ateliers se feront au jour le jour, éventuellement entraînant des écarts par rapport aux prévisions mensuelles du plan industriel et commercial.</w:t>
      </w:r>
    </w:p>
    <w:p w14:paraId="3B305BDD" w14:textId="77777777" w:rsidR="00D80F83" w:rsidRDefault="00D80F83" w:rsidP="00D80F83">
      <w:pPr>
        <w:pStyle w:val="Corpsdetexte"/>
        <w:rPr>
          <w:lang w:val="fr-FR"/>
        </w:rPr>
      </w:pPr>
      <w:r w:rsidRPr="00C42268">
        <w:rPr>
          <w:lang w:val="fr-FR"/>
        </w:rPr>
        <w:t xml:space="preserve">Pour éviter de se trouver en rupture de stock entre deux approvisionnements, il est donc nécessaire de constituer un stock de sécurité pour ces matières premières. Compte tenu de l'expérience passée des écarts entre les prévisions de consommation mensuelles issues du plan global et les consommations effectives, il a été décidé de conserver un stock de sécurité correspondant à la moitié de la consommation mensuelle moyenne au cours de l'année. </w:t>
      </w:r>
    </w:p>
    <w:p w14:paraId="49410ACC" w14:textId="77777777" w:rsidR="00D80F83" w:rsidRPr="00C42268" w:rsidRDefault="00D80F83" w:rsidP="00D80F83">
      <w:pPr>
        <w:pStyle w:val="Corpsdetexte"/>
        <w:shd w:val="clear" w:color="auto" w:fill="FFFFFF"/>
        <w:rPr>
          <w:lang w:val="fr-FR"/>
        </w:rPr>
      </w:pPr>
      <w:r w:rsidRPr="00C42268">
        <w:rPr>
          <w:lang w:val="fr-FR"/>
        </w:rPr>
        <w:t xml:space="preserve">Ces </w:t>
      </w:r>
      <w:r>
        <w:rPr>
          <w:lang w:val="fr-FR"/>
        </w:rPr>
        <w:t>informations</w:t>
      </w:r>
      <w:r w:rsidRPr="00C42268">
        <w:rPr>
          <w:lang w:val="fr-FR"/>
        </w:rPr>
        <w:t xml:space="preserve">, à saisir dans la </w:t>
      </w:r>
      <w:r>
        <w:rPr>
          <w:lang w:val="fr-FR"/>
        </w:rPr>
        <w:t>page</w:t>
      </w:r>
      <w:r w:rsidRPr="00C42268">
        <w:rPr>
          <w:lang w:val="fr-FR"/>
        </w:rPr>
        <w:t xml:space="preserve"> </w:t>
      </w:r>
      <w:r>
        <w:rPr>
          <w:b/>
          <w:lang w:val="fr-FR"/>
        </w:rPr>
        <w:t>Règles de g</w:t>
      </w:r>
      <w:r w:rsidRPr="00C42268">
        <w:rPr>
          <w:b/>
          <w:lang w:val="fr-FR"/>
        </w:rPr>
        <w:t>estion des articles</w:t>
      </w:r>
      <w:r w:rsidRPr="00C42268">
        <w:rPr>
          <w:lang w:val="fr-FR"/>
        </w:rPr>
        <w:t xml:space="preserve"> (menu </w:t>
      </w:r>
      <w:r>
        <w:rPr>
          <w:b/>
          <w:lang w:val="fr-FR"/>
        </w:rPr>
        <w:t>Planification</w:t>
      </w:r>
      <w:r w:rsidRPr="00C42268">
        <w:rPr>
          <w:lang w:val="fr-FR"/>
        </w:rPr>
        <w:t>),</w:t>
      </w:r>
      <w:r>
        <w:rPr>
          <w:lang w:val="fr-FR"/>
        </w:rPr>
        <w:t xml:space="preserve"> sont estimés être les suivants :</w:t>
      </w:r>
    </w:p>
    <w:p w14:paraId="5F4801F5" w14:textId="77777777" w:rsidR="00D80F83" w:rsidRPr="00C42268" w:rsidRDefault="00D80F83" w:rsidP="00D80F83">
      <w:pPr>
        <w:pStyle w:val="Corpsdetexte"/>
        <w:spacing w:after="120"/>
        <w:rPr>
          <w:lang w:val="fr-FR"/>
        </w:rPr>
      </w:pPr>
      <w:r w:rsidRPr="00C42268">
        <w:rPr>
          <w:rFonts w:ascii="Arial" w:hAnsi="Arial"/>
          <w:b/>
          <w:color w:val="000000"/>
          <w:lang w:val="fr-FR"/>
        </w:rPr>
        <w:t>Tableau des stocks de sécurité des matières et composants achetés</w:t>
      </w:r>
    </w:p>
    <w:tbl>
      <w:tblPr>
        <w:tblW w:w="0" w:type="auto"/>
        <w:jc w:val="right"/>
        <w:tblLayout w:type="fixed"/>
        <w:tblCellMar>
          <w:left w:w="80" w:type="dxa"/>
          <w:right w:w="80" w:type="dxa"/>
        </w:tblCellMar>
        <w:tblLook w:val="0000" w:firstRow="0" w:lastRow="0" w:firstColumn="0" w:lastColumn="0" w:noHBand="0" w:noVBand="0"/>
      </w:tblPr>
      <w:tblGrid>
        <w:gridCol w:w="1214"/>
        <w:gridCol w:w="2214"/>
        <w:gridCol w:w="1422"/>
        <w:gridCol w:w="1422"/>
        <w:gridCol w:w="1422"/>
      </w:tblGrid>
      <w:tr w:rsidR="00D80F83" w:rsidRPr="00C856E8" w14:paraId="7B78BC42" w14:textId="77777777" w:rsidTr="00886E09">
        <w:trPr>
          <w:cantSplit/>
          <w:trHeight w:val="259"/>
          <w:jc w:val="right"/>
        </w:trPr>
        <w:tc>
          <w:tcPr>
            <w:tcW w:w="1214" w:type="dxa"/>
            <w:tcBorders>
              <w:top w:val="single" w:sz="12" w:space="0" w:color="auto"/>
              <w:left w:val="single" w:sz="12" w:space="0" w:color="auto"/>
              <w:bottom w:val="single" w:sz="12" w:space="0" w:color="auto"/>
              <w:right w:val="single" w:sz="6" w:space="0" w:color="auto"/>
            </w:tcBorders>
            <w:shd w:val="clear" w:color="auto" w:fill="B6DDE8"/>
          </w:tcPr>
          <w:p w14:paraId="688009A4" w14:textId="77777777" w:rsidR="00D80F83" w:rsidRPr="00C856E8" w:rsidRDefault="00D80F83" w:rsidP="00886E09">
            <w:pPr>
              <w:rPr>
                <w:rFonts w:ascii="Arial" w:hAnsi="Arial" w:cs="Arial"/>
                <w:b/>
                <w:color w:val="000000"/>
                <w:sz w:val="18"/>
                <w:lang w:val="fr-FR"/>
              </w:rPr>
            </w:pPr>
            <w:r w:rsidRPr="00C856E8">
              <w:rPr>
                <w:rFonts w:ascii="Arial" w:hAnsi="Arial" w:cs="Arial"/>
                <w:b/>
                <w:color w:val="000000"/>
                <w:sz w:val="18"/>
                <w:lang w:val="fr-FR"/>
              </w:rPr>
              <w:t>CODE</w:t>
            </w:r>
          </w:p>
        </w:tc>
        <w:tc>
          <w:tcPr>
            <w:tcW w:w="2214" w:type="dxa"/>
            <w:tcBorders>
              <w:top w:val="single" w:sz="12" w:space="0" w:color="auto"/>
              <w:left w:val="single" w:sz="6" w:space="0" w:color="auto"/>
              <w:bottom w:val="single" w:sz="12" w:space="0" w:color="auto"/>
              <w:right w:val="single" w:sz="6" w:space="0" w:color="auto"/>
            </w:tcBorders>
            <w:shd w:val="clear" w:color="auto" w:fill="B6DDE8"/>
          </w:tcPr>
          <w:p w14:paraId="12FEB92A" w14:textId="77777777" w:rsidR="00D80F83" w:rsidRPr="00C856E8" w:rsidRDefault="00D80F83" w:rsidP="00886E09">
            <w:pPr>
              <w:rPr>
                <w:rFonts w:ascii="Arial" w:hAnsi="Arial" w:cs="Arial"/>
                <w:b/>
                <w:color w:val="000000"/>
                <w:sz w:val="18"/>
                <w:lang w:val="fr-FR"/>
              </w:rPr>
            </w:pPr>
            <w:r w:rsidRPr="00C856E8">
              <w:rPr>
                <w:rFonts w:ascii="Arial" w:hAnsi="Arial" w:cs="Arial"/>
                <w:b/>
                <w:color w:val="000000"/>
                <w:sz w:val="18"/>
                <w:lang w:val="fr-FR"/>
              </w:rPr>
              <w:t>LIBELLE</w:t>
            </w:r>
          </w:p>
        </w:tc>
        <w:tc>
          <w:tcPr>
            <w:tcW w:w="1422" w:type="dxa"/>
            <w:tcBorders>
              <w:top w:val="single" w:sz="12" w:space="0" w:color="auto"/>
              <w:left w:val="single" w:sz="6" w:space="0" w:color="auto"/>
              <w:bottom w:val="single" w:sz="12" w:space="0" w:color="auto"/>
              <w:right w:val="single" w:sz="6" w:space="0" w:color="auto"/>
            </w:tcBorders>
            <w:shd w:val="clear" w:color="auto" w:fill="B6DDE8"/>
          </w:tcPr>
          <w:p w14:paraId="511238E7" w14:textId="77777777" w:rsidR="00D80F83" w:rsidRPr="00C856E8" w:rsidRDefault="00D80F83" w:rsidP="00886E09">
            <w:pPr>
              <w:jc w:val="center"/>
              <w:rPr>
                <w:rFonts w:ascii="Arial" w:hAnsi="Arial" w:cs="Arial"/>
                <w:b/>
                <w:color w:val="000000"/>
                <w:sz w:val="18"/>
                <w:lang w:val="fr-FR"/>
              </w:rPr>
            </w:pPr>
            <w:r w:rsidRPr="00C856E8">
              <w:rPr>
                <w:rFonts w:ascii="Arial" w:hAnsi="Arial" w:cs="Arial"/>
                <w:b/>
                <w:color w:val="000000"/>
                <w:sz w:val="18"/>
                <w:lang w:val="fr-FR"/>
              </w:rPr>
              <w:t>Mode de gestion</w:t>
            </w:r>
          </w:p>
        </w:tc>
        <w:tc>
          <w:tcPr>
            <w:tcW w:w="1422" w:type="dxa"/>
            <w:tcBorders>
              <w:top w:val="single" w:sz="12" w:space="0" w:color="auto"/>
              <w:left w:val="single" w:sz="6" w:space="0" w:color="auto"/>
              <w:bottom w:val="single" w:sz="12" w:space="0" w:color="auto"/>
              <w:right w:val="single" w:sz="6" w:space="0" w:color="auto"/>
            </w:tcBorders>
            <w:shd w:val="clear" w:color="auto" w:fill="B6DDE8"/>
          </w:tcPr>
          <w:p w14:paraId="431DDC0C" w14:textId="77777777" w:rsidR="00D80F83" w:rsidRPr="00C856E8" w:rsidRDefault="00D80F83" w:rsidP="00886E09">
            <w:pPr>
              <w:jc w:val="center"/>
              <w:rPr>
                <w:rFonts w:ascii="Arial" w:hAnsi="Arial" w:cs="Arial"/>
                <w:b/>
                <w:color w:val="000000"/>
                <w:sz w:val="18"/>
                <w:lang w:val="fr-FR"/>
              </w:rPr>
            </w:pPr>
            <w:r w:rsidRPr="00C856E8">
              <w:rPr>
                <w:rFonts w:ascii="Arial" w:hAnsi="Arial" w:cs="Arial"/>
                <w:b/>
                <w:color w:val="000000"/>
                <w:sz w:val="18"/>
                <w:lang w:val="fr-FR"/>
              </w:rPr>
              <w:t>Couverture</w:t>
            </w:r>
          </w:p>
        </w:tc>
        <w:tc>
          <w:tcPr>
            <w:tcW w:w="1422" w:type="dxa"/>
            <w:tcBorders>
              <w:top w:val="single" w:sz="12" w:space="0" w:color="auto"/>
              <w:left w:val="single" w:sz="6" w:space="0" w:color="auto"/>
              <w:bottom w:val="single" w:sz="12" w:space="0" w:color="auto"/>
              <w:right w:val="single" w:sz="12" w:space="0" w:color="auto"/>
            </w:tcBorders>
            <w:shd w:val="clear" w:color="auto" w:fill="B6DDE8"/>
          </w:tcPr>
          <w:p w14:paraId="6B8F81F0" w14:textId="77777777" w:rsidR="00D80F83" w:rsidRPr="00C856E8" w:rsidRDefault="00D80F83" w:rsidP="00886E09">
            <w:pPr>
              <w:jc w:val="center"/>
              <w:rPr>
                <w:rFonts w:ascii="Arial" w:hAnsi="Arial" w:cs="Arial"/>
                <w:b/>
                <w:color w:val="000000"/>
                <w:sz w:val="18"/>
                <w:lang w:val="fr-FR"/>
              </w:rPr>
            </w:pPr>
            <w:r w:rsidRPr="00C856E8">
              <w:rPr>
                <w:rFonts w:ascii="Arial" w:hAnsi="Arial" w:cs="Arial"/>
                <w:b/>
                <w:color w:val="000000"/>
                <w:sz w:val="18"/>
                <w:lang w:val="fr-FR"/>
              </w:rPr>
              <w:t>Stocks de sécurité</w:t>
            </w:r>
          </w:p>
        </w:tc>
      </w:tr>
      <w:tr w:rsidR="00D80F83" w:rsidRPr="00C856E8" w14:paraId="6E126E8D" w14:textId="77777777" w:rsidTr="00886E09">
        <w:trPr>
          <w:cantSplit/>
          <w:trHeight w:val="259"/>
          <w:jc w:val="right"/>
        </w:trPr>
        <w:tc>
          <w:tcPr>
            <w:tcW w:w="1214" w:type="dxa"/>
            <w:tcBorders>
              <w:left w:val="single" w:sz="12" w:space="0" w:color="auto"/>
              <w:bottom w:val="single" w:sz="6" w:space="0" w:color="auto"/>
              <w:right w:val="single" w:sz="6" w:space="0" w:color="auto"/>
            </w:tcBorders>
          </w:tcPr>
          <w:p w14:paraId="61DB3BB7"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ABS501</w:t>
            </w:r>
          </w:p>
        </w:tc>
        <w:tc>
          <w:tcPr>
            <w:tcW w:w="2214" w:type="dxa"/>
            <w:tcBorders>
              <w:left w:val="single" w:sz="6" w:space="0" w:color="auto"/>
              <w:bottom w:val="single" w:sz="6" w:space="0" w:color="auto"/>
              <w:right w:val="single" w:sz="6" w:space="0" w:color="auto"/>
            </w:tcBorders>
          </w:tcPr>
          <w:p w14:paraId="328ED28B"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Plastique noir</w:t>
            </w:r>
          </w:p>
        </w:tc>
        <w:tc>
          <w:tcPr>
            <w:tcW w:w="1422" w:type="dxa"/>
            <w:tcBorders>
              <w:left w:val="single" w:sz="6" w:space="0" w:color="auto"/>
              <w:bottom w:val="single" w:sz="6" w:space="0" w:color="auto"/>
              <w:right w:val="single" w:sz="6" w:space="0" w:color="auto"/>
            </w:tcBorders>
          </w:tcPr>
          <w:p w14:paraId="2C2FEA06"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BC</w:t>
            </w:r>
          </w:p>
        </w:tc>
        <w:tc>
          <w:tcPr>
            <w:tcW w:w="1422" w:type="dxa"/>
            <w:tcBorders>
              <w:left w:val="single" w:sz="6" w:space="0" w:color="auto"/>
              <w:bottom w:val="single" w:sz="6" w:space="0" w:color="auto"/>
              <w:right w:val="single" w:sz="6" w:space="0" w:color="auto"/>
            </w:tcBorders>
          </w:tcPr>
          <w:p w14:paraId="4531C59E"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62</w:t>
            </w:r>
          </w:p>
        </w:tc>
        <w:tc>
          <w:tcPr>
            <w:tcW w:w="1422" w:type="dxa"/>
            <w:tcBorders>
              <w:left w:val="single" w:sz="6" w:space="0" w:color="auto"/>
              <w:bottom w:val="single" w:sz="6" w:space="0" w:color="auto"/>
              <w:right w:val="single" w:sz="12" w:space="0" w:color="auto"/>
            </w:tcBorders>
          </w:tcPr>
          <w:p w14:paraId="21770548"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100 KG</w:t>
            </w:r>
          </w:p>
        </w:tc>
      </w:tr>
      <w:tr w:rsidR="00D80F83" w:rsidRPr="00C856E8" w14:paraId="0E3217DE" w14:textId="77777777" w:rsidTr="00886E09">
        <w:trPr>
          <w:cantSplit/>
          <w:trHeight w:val="259"/>
          <w:jc w:val="right"/>
        </w:trPr>
        <w:tc>
          <w:tcPr>
            <w:tcW w:w="1214" w:type="dxa"/>
            <w:tcBorders>
              <w:top w:val="single" w:sz="6" w:space="0" w:color="auto"/>
              <w:left w:val="single" w:sz="12" w:space="0" w:color="auto"/>
              <w:bottom w:val="single" w:sz="6" w:space="0" w:color="auto"/>
              <w:right w:val="single" w:sz="6" w:space="0" w:color="auto"/>
            </w:tcBorders>
          </w:tcPr>
          <w:p w14:paraId="5427F76E"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ABS502</w:t>
            </w:r>
          </w:p>
        </w:tc>
        <w:tc>
          <w:tcPr>
            <w:tcW w:w="2214" w:type="dxa"/>
            <w:tcBorders>
              <w:top w:val="single" w:sz="6" w:space="0" w:color="auto"/>
              <w:left w:val="single" w:sz="6" w:space="0" w:color="auto"/>
              <w:bottom w:val="single" w:sz="6" w:space="0" w:color="auto"/>
              <w:right w:val="single" w:sz="6" w:space="0" w:color="auto"/>
            </w:tcBorders>
          </w:tcPr>
          <w:p w14:paraId="1C4C197F"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Plastique bleu</w:t>
            </w:r>
          </w:p>
        </w:tc>
        <w:tc>
          <w:tcPr>
            <w:tcW w:w="1422" w:type="dxa"/>
            <w:tcBorders>
              <w:top w:val="single" w:sz="6" w:space="0" w:color="auto"/>
              <w:left w:val="single" w:sz="6" w:space="0" w:color="auto"/>
              <w:bottom w:val="single" w:sz="6" w:space="0" w:color="auto"/>
              <w:right w:val="single" w:sz="6" w:space="0" w:color="auto"/>
            </w:tcBorders>
          </w:tcPr>
          <w:p w14:paraId="2E7ACB25"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BC</w:t>
            </w:r>
          </w:p>
        </w:tc>
        <w:tc>
          <w:tcPr>
            <w:tcW w:w="1422" w:type="dxa"/>
            <w:tcBorders>
              <w:top w:val="single" w:sz="6" w:space="0" w:color="auto"/>
              <w:left w:val="single" w:sz="6" w:space="0" w:color="auto"/>
              <w:bottom w:val="single" w:sz="6" w:space="0" w:color="auto"/>
              <w:right w:val="single" w:sz="6" w:space="0" w:color="auto"/>
            </w:tcBorders>
          </w:tcPr>
          <w:p w14:paraId="37D01226"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62</w:t>
            </w:r>
          </w:p>
        </w:tc>
        <w:tc>
          <w:tcPr>
            <w:tcW w:w="1422" w:type="dxa"/>
            <w:tcBorders>
              <w:top w:val="single" w:sz="6" w:space="0" w:color="auto"/>
              <w:left w:val="single" w:sz="6" w:space="0" w:color="auto"/>
              <w:bottom w:val="single" w:sz="6" w:space="0" w:color="auto"/>
              <w:right w:val="single" w:sz="12" w:space="0" w:color="auto"/>
            </w:tcBorders>
          </w:tcPr>
          <w:p w14:paraId="44550F20"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150 KG</w:t>
            </w:r>
          </w:p>
        </w:tc>
      </w:tr>
      <w:tr w:rsidR="00D80F83" w:rsidRPr="00C856E8" w14:paraId="73C51AA1" w14:textId="77777777" w:rsidTr="00886E09">
        <w:trPr>
          <w:cantSplit/>
          <w:trHeight w:val="259"/>
          <w:jc w:val="right"/>
        </w:trPr>
        <w:tc>
          <w:tcPr>
            <w:tcW w:w="1214" w:type="dxa"/>
            <w:tcBorders>
              <w:top w:val="single" w:sz="6" w:space="0" w:color="auto"/>
              <w:left w:val="single" w:sz="12" w:space="0" w:color="auto"/>
              <w:bottom w:val="single" w:sz="6" w:space="0" w:color="auto"/>
              <w:right w:val="single" w:sz="6" w:space="0" w:color="auto"/>
            </w:tcBorders>
          </w:tcPr>
          <w:p w14:paraId="32CA5FF0"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ABS503</w:t>
            </w:r>
          </w:p>
        </w:tc>
        <w:tc>
          <w:tcPr>
            <w:tcW w:w="2214" w:type="dxa"/>
            <w:tcBorders>
              <w:top w:val="single" w:sz="6" w:space="0" w:color="auto"/>
              <w:left w:val="single" w:sz="6" w:space="0" w:color="auto"/>
              <w:bottom w:val="single" w:sz="6" w:space="0" w:color="auto"/>
              <w:right w:val="single" w:sz="6" w:space="0" w:color="auto"/>
            </w:tcBorders>
          </w:tcPr>
          <w:p w14:paraId="18CF4E2F"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Plastique rouge</w:t>
            </w:r>
          </w:p>
        </w:tc>
        <w:tc>
          <w:tcPr>
            <w:tcW w:w="1422" w:type="dxa"/>
            <w:tcBorders>
              <w:top w:val="single" w:sz="6" w:space="0" w:color="auto"/>
              <w:left w:val="single" w:sz="6" w:space="0" w:color="auto"/>
              <w:bottom w:val="single" w:sz="6" w:space="0" w:color="auto"/>
              <w:right w:val="single" w:sz="6" w:space="0" w:color="auto"/>
            </w:tcBorders>
          </w:tcPr>
          <w:p w14:paraId="63F72C4D"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BC</w:t>
            </w:r>
          </w:p>
        </w:tc>
        <w:tc>
          <w:tcPr>
            <w:tcW w:w="1422" w:type="dxa"/>
            <w:tcBorders>
              <w:top w:val="single" w:sz="6" w:space="0" w:color="auto"/>
              <w:left w:val="single" w:sz="6" w:space="0" w:color="auto"/>
              <w:bottom w:val="single" w:sz="6" w:space="0" w:color="auto"/>
              <w:right w:val="single" w:sz="6" w:space="0" w:color="auto"/>
            </w:tcBorders>
          </w:tcPr>
          <w:p w14:paraId="1C6B6DE7"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62</w:t>
            </w:r>
          </w:p>
        </w:tc>
        <w:tc>
          <w:tcPr>
            <w:tcW w:w="1422" w:type="dxa"/>
            <w:tcBorders>
              <w:top w:val="single" w:sz="6" w:space="0" w:color="auto"/>
              <w:left w:val="single" w:sz="6" w:space="0" w:color="auto"/>
              <w:bottom w:val="single" w:sz="6" w:space="0" w:color="auto"/>
              <w:right w:val="single" w:sz="12" w:space="0" w:color="auto"/>
            </w:tcBorders>
          </w:tcPr>
          <w:p w14:paraId="6063E7EB"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150 KG</w:t>
            </w:r>
          </w:p>
        </w:tc>
      </w:tr>
      <w:tr w:rsidR="00D80F83" w:rsidRPr="00C856E8" w14:paraId="4D3E986E" w14:textId="77777777" w:rsidTr="00886E09">
        <w:trPr>
          <w:cantSplit/>
          <w:trHeight w:val="259"/>
          <w:jc w:val="right"/>
        </w:trPr>
        <w:tc>
          <w:tcPr>
            <w:tcW w:w="1214" w:type="dxa"/>
            <w:tcBorders>
              <w:top w:val="single" w:sz="6" w:space="0" w:color="auto"/>
              <w:left w:val="single" w:sz="12" w:space="0" w:color="auto"/>
              <w:bottom w:val="single" w:sz="6" w:space="0" w:color="auto"/>
              <w:right w:val="single" w:sz="6" w:space="0" w:color="auto"/>
            </w:tcBorders>
          </w:tcPr>
          <w:p w14:paraId="6B9B80C8"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ABS504</w:t>
            </w:r>
          </w:p>
        </w:tc>
        <w:tc>
          <w:tcPr>
            <w:tcW w:w="2214" w:type="dxa"/>
            <w:tcBorders>
              <w:top w:val="single" w:sz="6" w:space="0" w:color="auto"/>
              <w:left w:val="single" w:sz="6" w:space="0" w:color="auto"/>
              <w:bottom w:val="single" w:sz="6" w:space="0" w:color="auto"/>
              <w:right w:val="single" w:sz="6" w:space="0" w:color="auto"/>
            </w:tcBorders>
          </w:tcPr>
          <w:p w14:paraId="47A860E2"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Plastique blanc</w:t>
            </w:r>
          </w:p>
        </w:tc>
        <w:tc>
          <w:tcPr>
            <w:tcW w:w="1422" w:type="dxa"/>
            <w:tcBorders>
              <w:top w:val="single" w:sz="6" w:space="0" w:color="auto"/>
              <w:left w:val="single" w:sz="6" w:space="0" w:color="auto"/>
              <w:bottom w:val="single" w:sz="6" w:space="0" w:color="auto"/>
              <w:right w:val="single" w:sz="6" w:space="0" w:color="auto"/>
            </w:tcBorders>
          </w:tcPr>
          <w:p w14:paraId="21998B0E"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BC</w:t>
            </w:r>
          </w:p>
        </w:tc>
        <w:tc>
          <w:tcPr>
            <w:tcW w:w="1422" w:type="dxa"/>
            <w:tcBorders>
              <w:top w:val="single" w:sz="6" w:space="0" w:color="auto"/>
              <w:left w:val="single" w:sz="6" w:space="0" w:color="auto"/>
              <w:bottom w:val="single" w:sz="6" w:space="0" w:color="auto"/>
              <w:right w:val="single" w:sz="6" w:space="0" w:color="auto"/>
            </w:tcBorders>
          </w:tcPr>
          <w:p w14:paraId="1A786078"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62</w:t>
            </w:r>
          </w:p>
        </w:tc>
        <w:tc>
          <w:tcPr>
            <w:tcW w:w="1422" w:type="dxa"/>
            <w:tcBorders>
              <w:top w:val="single" w:sz="6" w:space="0" w:color="auto"/>
              <w:left w:val="single" w:sz="6" w:space="0" w:color="auto"/>
              <w:bottom w:val="single" w:sz="6" w:space="0" w:color="auto"/>
              <w:right w:val="single" w:sz="12" w:space="0" w:color="auto"/>
            </w:tcBorders>
          </w:tcPr>
          <w:p w14:paraId="1719A0E8"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150 KG</w:t>
            </w:r>
          </w:p>
        </w:tc>
      </w:tr>
      <w:tr w:rsidR="00D80F83" w:rsidRPr="00C856E8" w14:paraId="5C5ADBFC" w14:textId="77777777" w:rsidTr="00886E09">
        <w:trPr>
          <w:cantSplit/>
          <w:trHeight w:val="259"/>
          <w:jc w:val="right"/>
        </w:trPr>
        <w:tc>
          <w:tcPr>
            <w:tcW w:w="1214" w:type="dxa"/>
            <w:tcBorders>
              <w:top w:val="single" w:sz="6" w:space="0" w:color="auto"/>
              <w:left w:val="single" w:sz="12" w:space="0" w:color="auto"/>
              <w:bottom w:val="single" w:sz="6" w:space="0" w:color="auto"/>
              <w:right w:val="single" w:sz="6" w:space="0" w:color="auto"/>
            </w:tcBorders>
          </w:tcPr>
          <w:p w14:paraId="756A9DFB"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ABS505</w:t>
            </w:r>
          </w:p>
        </w:tc>
        <w:tc>
          <w:tcPr>
            <w:tcW w:w="2214" w:type="dxa"/>
            <w:tcBorders>
              <w:top w:val="single" w:sz="6" w:space="0" w:color="auto"/>
              <w:left w:val="single" w:sz="6" w:space="0" w:color="auto"/>
              <w:bottom w:val="single" w:sz="6" w:space="0" w:color="auto"/>
              <w:right w:val="single" w:sz="6" w:space="0" w:color="auto"/>
            </w:tcBorders>
          </w:tcPr>
          <w:p w14:paraId="163BA737"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Plastique spécial</w:t>
            </w:r>
          </w:p>
        </w:tc>
        <w:tc>
          <w:tcPr>
            <w:tcW w:w="1422" w:type="dxa"/>
            <w:tcBorders>
              <w:top w:val="single" w:sz="6" w:space="0" w:color="auto"/>
              <w:left w:val="single" w:sz="6" w:space="0" w:color="auto"/>
              <w:bottom w:val="single" w:sz="6" w:space="0" w:color="auto"/>
              <w:right w:val="single" w:sz="6" w:space="0" w:color="auto"/>
            </w:tcBorders>
          </w:tcPr>
          <w:p w14:paraId="098A945E"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BC</w:t>
            </w:r>
          </w:p>
        </w:tc>
        <w:tc>
          <w:tcPr>
            <w:tcW w:w="1422" w:type="dxa"/>
            <w:tcBorders>
              <w:top w:val="single" w:sz="6" w:space="0" w:color="auto"/>
              <w:left w:val="single" w:sz="6" w:space="0" w:color="auto"/>
              <w:bottom w:val="single" w:sz="6" w:space="0" w:color="auto"/>
              <w:right w:val="single" w:sz="6" w:space="0" w:color="auto"/>
            </w:tcBorders>
          </w:tcPr>
          <w:p w14:paraId="246A9425"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62</w:t>
            </w:r>
          </w:p>
        </w:tc>
        <w:tc>
          <w:tcPr>
            <w:tcW w:w="1422" w:type="dxa"/>
            <w:tcBorders>
              <w:top w:val="single" w:sz="6" w:space="0" w:color="auto"/>
              <w:left w:val="single" w:sz="6" w:space="0" w:color="auto"/>
              <w:bottom w:val="single" w:sz="6" w:space="0" w:color="auto"/>
              <w:right w:val="single" w:sz="12" w:space="0" w:color="auto"/>
            </w:tcBorders>
          </w:tcPr>
          <w:p w14:paraId="27C2198C"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100 KG</w:t>
            </w:r>
          </w:p>
        </w:tc>
      </w:tr>
      <w:tr w:rsidR="00D80F83" w:rsidRPr="00C856E8" w14:paraId="0F05585B" w14:textId="77777777" w:rsidTr="00886E09">
        <w:trPr>
          <w:cantSplit/>
          <w:trHeight w:val="259"/>
          <w:jc w:val="right"/>
        </w:trPr>
        <w:tc>
          <w:tcPr>
            <w:tcW w:w="1214" w:type="dxa"/>
            <w:tcBorders>
              <w:top w:val="single" w:sz="6" w:space="0" w:color="auto"/>
              <w:left w:val="single" w:sz="12" w:space="0" w:color="auto"/>
              <w:bottom w:val="single" w:sz="6" w:space="0" w:color="auto"/>
              <w:right w:val="single" w:sz="6" w:space="0" w:color="auto"/>
            </w:tcBorders>
          </w:tcPr>
          <w:p w14:paraId="24B6415E"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BAR103</w:t>
            </w:r>
          </w:p>
        </w:tc>
        <w:tc>
          <w:tcPr>
            <w:tcW w:w="2214" w:type="dxa"/>
            <w:tcBorders>
              <w:top w:val="single" w:sz="6" w:space="0" w:color="auto"/>
              <w:left w:val="single" w:sz="6" w:space="0" w:color="auto"/>
              <w:bottom w:val="single" w:sz="6" w:space="0" w:color="auto"/>
              <w:right w:val="single" w:sz="6" w:space="0" w:color="auto"/>
            </w:tcBorders>
          </w:tcPr>
          <w:p w14:paraId="7EF67F6C"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Rond d'acier 05</w:t>
            </w:r>
          </w:p>
        </w:tc>
        <w:tc>
          <w:tcPr>
            <w:tcW w:w="1422" w:type="dxa"/>
            <w:tcBorders>
              <w:top w:val="single" w:sz="6" w:space="0" w:color="auto"/>
              <w:left w:val="single" w:sz="6" w:space="0" w:color="auto"/>
              <w:bottom w:val="single" w:sz="6" w:space="0" w:color="auto"/>
              <w:right w:val="single" w:sz="6" w:space="0" w:color="auto"/>
            </w:tcBorders>
          </w:tcPr>
          <w:p w14:paraId="51834EFD"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BM</w:t>
            </w:r>
          </w:p>
        </w:tc>
        <w:tc>
          <w:tcPr>
            <w:tcW w:w="1422" w:type="dxa"/>
            <w:tcBorders>
              <w:top w:val="single" w:sz="6" w:space="0" w:color="auto"/>
              <w:left w:val="single" w:sz="6" w:space="0" w:color="auto"/>
              <w:bottom w:val="single" w:sz="6" w:space="0" w:color="auto"/>
              <w:right w:val="single" w:sz="6" w:space="0" w:color="auto"/>
            </w:tcBorders>
          </w:tcPr>
          <w:p w14:paraId="357A2A62" w14:textId="77777777" w:rsidR="00D80F83" w:rsidRPr="00C856E8" w:rsidRDefault="00D80F83" w:rsidP="00886E09">
            <w:pPr>
              <w:jc w:val="center"/>
              <w:rPr>
                <w:rFonts w:ascii="Arial" w:hAnsi="Arial" w:cs="Arial"/>
                <w:color w:val="000000"/>
                <w:sz w:val="18"/>
                <w:lang w:val="fr-FR"/>
              </w:rPr>
            </w:pPr>
          </w:p>
        </w:tc>
        <w:tc>
          <w:tcPr>
            <w:tcW w:w="1422" w:type="dxa"/>
            <w:tcBorders>
              <w:top w:val="single" w:sz="6" w:space="0" w:color="auto"/>
              <w:left w:val="single" w:sz="6" w:space="0" w:color="auto"/>
              <w:bottom w:val="single" w:sz="6" w:space="0" w:color="auto"/>
              <w:right w:val="single" w:sz="12" w:space="0" w:color="auto"/>
            </w:tcBorders>
          </w:tcPr>
          <w:p w14:paraId="2AB8CFB7"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500 MT</w:t>
            </w:r>
          </w:p>
        </w:tc>
      </w:tr>
      <w:tr w:rsidR="00D80F83" w:rsidRPr="00C856E8" w14:paraId="69DE3D4A" w14:textId="77777777" w:rsidTr="00886E09">
        <w:trPr>
          <w:cantSplit/>
          <w:trHeight w:val="259"/>
          <w:jc w:val="right"/>
        </w:trPr>
        <w:tc>
          <w:tcPr>
            <w:tcW w:w="1214" w:type="dxa"/>
            <w:tcBorders>
              <w:top w:val="single" w:sz="6" w:space="0" w:color="auto"/>
              <w:left w:val="single" w:sz="12" w:space="0" w:color="auto"/>
              <w:bottom w:val="single" w:sz="6" w:space="0" w:color="auto"/>
              <w:right w:val="single" w:sz="6" w:space="0" w:color="auto"/>
            </w:tcBorders>
          </w:tcPr>
          <w:p w14:paraId="5B1B495D"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BOITEPF</w:t>
            </w:r>
          </w:p>
        </w:tc>
        <w:tc>
          <w:tcPr>
            <w:tcW w:w="2214" w:type="dxa"/>
            <w:tcBorders>
              <w:top w:val="single" w:sz="6" w:space="0" w:color="auto"/>
              <w:left w:val="single" w:sz="6" w:space="0" w:color="auto"/>
              <w:bottom w:val="single" w:sz="6" w:space="0" w:color="auto"/>
              <w:right w:val="single" w:sz="6" w:space="0" w:color="auto"/>
            </w:tcBorders>
          </w:tcPr>
          <w:p w14:paraId="40DA585D"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Boite produit fini</w:t>
            </w:r>
          </w:p>
        </w:tc>
        <w:tc>
          <w:tcPr>
            <w:tcW w:w="1422" w:type="dxa"/>
            <w:tcBorders>
              <w:top w:val="single" w:sz="6" w:space="0" w:color="auto"/>
              <w:left w:val="single" w:sz="6" w:space="0" w:color="auto"/>
              <w:bottom w:val="single" w:sz="6" w:space="0" w:color="auto"/>
              <w:right w:val="single" w:sz="6" w:space="0" w:color="auto"/>
            </w:tcBorders>
          </w:tcPr>
          <w:p w14:paraId="137CD0FD"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BM</w:t>
            </w:r>
          </w:p>
        </w:tc>
        <w:tc>
          <w:tcPr>
            <w:tcW w:w="1422" w:type="dxa"/>
            <w:tcBorders>
              <w:top w:val="single" w:sz="6" w:space="0" w:color="auto"/>
              <w:left w:val="single" w:sz="6" w:space="0" w:color="auto"/>
              <w:bottom w:val="single" w:sz="6" w:space="0" w:color="auto"/>
              <w:right w:val="single" w:sz="6" w:space="0" w:color="auto"/>
            </w:tcBorders>
          </w:tcPr>
          <w:p w14:paraId="366A2E49" w14:textId="77777777" w:rsidR="00D80F83" w:rsidRPr="00C856E8" w:rsidRDefault="00D80F83" w:rsidP="00886E09">
            <w:pPr>
              <w:jc w:val="center"/>
              <w:rPr>
                <w:rFonts w:ascii="Arial" w:hAnsi="Arial" w:cs="Arial"/>
                <w:color w:val="000000"/>
                <w:sz w:val="18"/>
                <w:lang w:val="fr-FR"/>
              </w:rPr>
            </w:pPr>
          </w:p>
        </w:tc>
        <w:tc>
          <w:tcPr>
            <w:tcW w:w="1422" w:type="dxa"/>
            <w:tcBorders>
              <w:top w:val="single" w:sz="6" w:space="0" w:color="auto"/>
              <w:left w:val="single" w:sz="6" w:space="0" w:color="auto"/>
              <w:bottom w:val="single" w:sz="6" w:space="0" w:color="auto"/>
              <w:right w:val="single" w:sz="12" w:space="0" w:color="auto"/>
            </w:tcBorders>
          </w:tcPr>
          <w:p w14:paraId="227E7F16"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1000 UN</w:t>
            </w:r>
          </w:p>
        </w:tc>
      </w:tr>
      <w:tr w:rsidR="00D80F83" w:rsidRPr="00C856E8" w14:paraId="25E29D43" w14:textId="77777777" w:rsidTr="00886E09">
        <w:trPr>
          <w:cantSplit/>
          <w:trHeight w:val="259"/>
          <w:jc w:val="right"/>
        </w:trPr>
        <w:tc>
          <w:tcPr>
            <w:tcW w:w="1214" w:type="dxa"/>
            <w:tcBorders>
              <w:top w:val="single" w:sz="6" w:space="0" w:color="auto"/>
              <w:left w:val="single" w:sz="12" w:space="0" w:color="auto"/>
              <w:bottom w:val="single" w:sz="6" w:space="0" w:color="auto"/>
              <w:right w:val="single" w:sz="6" w:space="0" w:color="auto"/>
            </w:tcBorders>
          </w:tcPr>
          <w:p w14:paraId="0DE238F8"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CARTON</w:t>
            </w:r>
          </w:p>
        </w:tc>
        <w:tc>
          <w:tcPr>
            <w:tcW w:w="2214" w:type="dxa"/>
            <w:tcBorders>
              <w:top w:val="single" w:sz="6" w:space="0" w:color="auto"/>
              <w:left w:val="single" w:sz="6" w:space="0" w:color="auto"/>
              <w:bottom w:val="single" w:sz="6" w:space="0" w:color="auto"/>
              <w:right w:val="single" w:sz="6" w:space="0" w:color="auto"/>
            </w:tcBorders>
          </w:tcPr>
          <w:p w14:paraId="3AB049F3"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 xml:space="preserve">Carton </w:t>
            </w:r>
          </w:p>
        </w:tc>
        <w:tc>
          <w:tcPr>
            <w:tcW w:w="1422" w:type="dxa"/>
            <w:tcBorders>
              <w:top w:val="single" w:sz="6" w:space="0" w:color="auto"/>
              <w:left w:val="single" w:sz="6" w:space="0" w:color="auto"/>
              <w:bottom w:val="single" w:sz="6" w:space="0" w:color="auto"/>
              <w:right w:val="single" w:sz="6" w:space="0" w:color="auto"/>
            </w:tcBorders>
          </w:tcPr>
          <w:p w14:paraId="1811D089"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BM</w:t>
            </w:r>
          </w:p>
        </w:tc>
        <w:tc>
          <w:tcPr>
            <w:tcW w:w="1422" w:type="dxa"/>
            <w:tcBorders>
              <w:top w:val="single" w:sz="6" w:space="0" w:color="auto"/>
              <w:left w:val="single" w:sz="6" w:space="0" w:color="auto"/>
              <w:bottom w:val="single" w:sz="6" w:space="0" w:color="auto"/>
              <w:right w:val="single" w:sz="6" w:space="0" w:color="auto"/>
            </w:tcBorders>
          </w:tcPr>
          <w:p w14:paraId="7E79E8C3" w14:textId="77777777" w:rsidR="00D80F83" w:rsidRPr="00C856E8" w:rsidRDefault="00D80F83" w:rsidP="00886E09">
            <w:pPr>
              <w:jc w:val="center"/>
              <w:rPr>
                <w:rFonts w:ascii="Arial" w:hAnsi="Arial" w:cs="Arial"/>
                <w:color w:val="000000"/>
                <w:sz w:val="18"/>
                <w:lang w:val="fr-FR"/>
              </w:rPr>
            </w:pPr>
          </w:p>
        </w:tc>
        <w:tc>
          <w:tcPr>
            <w:tcW w:w="1422" w:type="dxa"/>
            <w:tcBorders>
              <w:top w:val="single" w:sz="6" w:space="0" w:color="auto"/>
              <w:left w:val="single" w:sz="6" w:space="0" w:color="auto"/>
              <w:bottom w:val="single" w:sz="6" w:space="0" w:color="auto"/>
              <w:right w:val="single" w:sz="12" w:space="0" w:color="auto"/>
            </w:tcBorders>
          </w:tcPr>
          <w:p w14:paraId="25E38E9B"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150 UN</w:t>
            </w:r>
          </w:p>
        </w:tc>
      </w:tr>
      <w:tr w:rsidR="00D80F83" w:rsidRPr="00C856E8" w14:paraId="35AE4661" w14:textId="77777777" w:rsidTr="00886E09">
        <w:trPr>
          <w:cantSplit/>
          <w:trHeight w:val="259"/>
          <w:jc w:val="right"/>
        </w:trPr>
        <w:tc>
          <w:tcPr>
            <w:tcW w:w="1214" w:type="dxa"/>
            <w:tcBorders>
              <w:top w:val="single" w:sz="6" w:space="0" w:color="auto"/>
              <w:left w:val="single" w:sz="12" w:space="0" w:color="auto"/>
              <w:bottom w:val="single" w:sz="6" w:space="0" w:color="auto"/>
              <w:right w:val="single" w:sz="6" w:space="0" w:color="auto"/>
            </w:tcBorders>
          </w:tcPr>
          <w:p w14:paraId="01B7DBBA"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RHO300</w:t>
            </w:r>
          </w:p>
        </w:tc>
        <w:tc>
          <w:tcPr>
            <w:tcW w:w="2214" w:type="dxa"/>
            <w:tcBorders>
              <w:top w:val="single" w:sz="6" w:space="0" w:color="auto"/>
              <w:left w:val="single" w:sz="6" w:space="0" w:color="auto"/>
              <w:bottom w:val="single" w:sz="6" w:space="0" w:color="auto"/>
              <w:right w:val="single" w:sz="6" w:space="0" w:color="auto"/>
            </w:tcBorders>
          </w:tcPr>
          <w:p w14:paraId="05750D85"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Rhodoïd (1m x 1m)</w:t>
            </w:r>
          </w:p>
        </w:tc>
        <w:tc>
          <w:tcPr>
            <w:tcW w:w="1422" w:type="dxa"/>
            <w:tcBorders>
              <w:top w:val="single" w:sz="6" w:space="0" w:color="auto"/>
              <w:left w:val="single" w:sz="6" w:space="0" w:color="auto"/>
              <w:bottom w:val="single" w:sz="6" w:space="0" w:color="auto"/>
              <w:right w:val="single" w:sz="6" w:space="0" w:color="auto"/>
            </w:tcBorders>
          </w:tcPr>
          <w:p w14:paraId="76945B77"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BC</w:t>
            </w:r>
          </w:p>
        </w:tc>
        <w:tc>
          <w:tcPr>
            <w:tcW w:w="1422" w:type="dxa"/>
            <w:tcBorders>
              <w:top w:val="single" w:sz="6" w:space="0" w:color="auto"/>
              <w:left w:val="single" w:sz="6" w:space="0" w:color="auto"/>
              <w:bottom w:val="single" w:sz="6" w:space="0" w:color="auto"/>
              <w:right w:val="single" w:sz="6" w:space="0" w:color="auto"/>
            </w:tcBorders>
          </w:tcPr>
          <w:p w14:paraId="3485E540"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1</w:t>
            </w:r>
          </w:p>
        </w:tc>
        <w:tc>
          <w:tcPr>
            <w:tcW w:w="1422" w:type="dxa"/>
            <w:tcBorders>
              <w:top w:val="single" w:sz="6" w:space="0" w:color="auto"/>
              <w:left w:val="single" w:sz="6" w:space="0" w:color="auto"/>
              <w:bottom w:val="single" w:sz="6" w:space="0" w:color="auto"/>
              <w:right w:val="single" w:sz="12" w:space="0" w:color="auto"/>
            </w:tcBorders>
          </w:tcPr>
          <w:p w14:paraId="0FB88AB7"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25 PL</w:t>
            </w:r>
          </w:p>
        </w:tc>
      </w:tr>
      <w:tr w:rsidR="00D80F83" w:rsidRPr="00C856E8" w14:paraId="5D7FD248" w14:textId="77777777" w:rsidTr="00886E09">
        <w:trPr>
          <w:cantSplit/>
          <w:trHeight w:val="259"/>
          <w:jc w:val="right"/>
        </w:trPr>
        <w:tc>
          <w:tcPr>
            <w:tcW w:w="1214" w:type="dxa"/>
            <w:tcBorders>
              <w:top w:val="single" w:sz="6" w:space="0" w:color="auto"/>
              <w:left w:val="single" w:sz="12" w:space="0" w:color="auto"/>
              <w:bottom w:val="single" w:sz="6" w:space="0" w:color="auto"/>
              <w:right w:val="single" w:sz="6" w:space="0" w:color="auto"/>
            </w:tcBorders>
          </w:tcPr>
          <w:p w14:paraId="79CEBE0B"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ROUE50</w:t>
            </w:r>
          </w:p>
        </w:tc>
        <w:tc>
          <w:tcPr>
            <w:tcW w:w="2214" w:type="dxa"/>
            <w:tcBorders>
              <w:top w:val="single" w:sz="6" w:space="0" w:color="auto"/>
              <w:left w:val="single" w:sz="6" w:space="0" w:color="auto"/>
              <w:bottom w:val="single" w:sz="6" w:space="0" w:color="auto"/>
              <w:right w:val="single" w:sz="6" w:space="0" w:color="auto"/>
            </w:tcBorders>
          </w:tcPr>
          <w:p w14:paraId="0B5D9ECA"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Roue de camion</w:t>
            </w:r>
          </w:p>
        </w:tc>
        <w:tc>
          <w:tcPr>
            <w:tcW w:w="1422" w:type="dxa"/>
            <w:tcBorders>
              <w:top w:val="single" w:sz="6" w:space="0" w:color="auto"/>
              <w:left w:val="single" w:sz="6" w:space="0" w:color="auto"/>
              <w:bottom w:val="single" w:sz="6" w:space="0" w:color="auto"/>
              <w:right w:val="single" w:sz="6" w:space="0" w:color="auto"/>
            </w:tcBorders>
          </w:tcPr>
          <w:p w14:paraId="21A1695A"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BM</w:t>
            </w:r>
          </w:p>
        </w:tc>
        <w:tc>
          <w:tcPr>
            <w:tcW w:w="1422" w:type="dxa"/>
            <w:tcBorders>
              <w:top w:val="single" w:sz="6" w:space="0" w:color="auto"/>
              <w:left w:val="single" w:sz="6" w:space="0" w:color="auto"/>
              <w:bottom w:val="single" w:sz="6" w:space="0" w:color="auto"/>
              <w:right w:val="single" w:sz="6" w:space="0" w:color="auto"/>
            </w:tcBorders>
          </w:tcPr>
          <w:p w14:paraId="48535D7D" w14:textId="77777777" w:rsidR="00D80F83" w:rsidRPr="00C856E8" w:rsidRDefault="00D80F83" w:rsidP="00886E09">
            <w:pPr>
              <w:jc w:val="center"/>
              <w:rPr>
                <w:rFonts w:ascii="Arial" w:hAnsi="Arial" w:cs="Arial"/>
                <w:color w:val="000000"/>
                <w:sz w:val="18"/>
                <w:lang w:val="fr-FR"/>
              </w:rPr>
            </w:pPr>
          </w:p>
        </w:tc>
        <w:tc>
          <w:tcPr>
            <w:tcW w:w="1422" w:type="dxa"/>
            <w:tcBorders>
              <w:top w:val="single" w:sz="6" w:space="0" w:color="auto"/>
              <w:left w:val="single" w:sz="6" w:space="0" w:color="auto"/>
              <w:bottom w:val="single" w:sz="6" w:space="0" w:color="auto"/>
              <w:right w:val="single" w:sz="12" w:space="0" w:color="auto"/>
            </w:tcBorders>
          </w:tcPr>
          <w:p w14:paraId="41365C4D"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5000 UN</w:t>
            </w:r>
          </w:p>
        </w:tc>
      </w:tr>
      <w:tr w:rsidR="00D80F83" w:rsidRPr="00C856E8" w14:paraId="292D626B" w14:textId="77777777" w:rsidTr="00886E09">
        <w:trPr>
          <w:cantSplit/>
          <w:trHeight w:val="259"/>
          <w:jc w:val="right"/>
        </w:trPr>
        <w:tc>
          <w:tcPr>
            <w:tcW w:w="1214" w:type="dxa"/>
            <w:tcBorders>
              <w:top w:val="single" w:sz="6" w:space="0" w:color="auto"/>
              <w:left w:val="single" w:sz="12" w:space="0" w:color="auto"/>
              <w:bottom w:val="single" w:sz="12" w:space="0" w:color="auto"/>
              <w:right w:val="single" w:sz="6" w:space="0" w:color="auto"/>
            </w:tcBorders>
          </w:tcPr>
          <w:p w14:paraId="0BB30BF8"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TOLE400</w:t>
            </w:r>
          </w:p>
        </w:tc>
        <w:tc>
          <w:tcPr>
            <w:tcW w:w="2214" w:type="dxa"/>
            <w:tcBorders>
              <w:top w:val="single" w:sz="6" w:space="0" w:color="auto"/>
              <w:left w:val="single" w:sz="6" w:space="0" w:color="auto"/>
              <w:bottom w:val="single" w:sz="12" w:space="0" w:color="auto"/>
              <w:right w:val="single" w:sz="6" w:space="0" w:color="auto"/>
            </w:tcBorders>
          </w:tcPr>
          <w:p w14:paraId="6EDEED93" w14:textId="77777777" w:rsidR="00D80F83" w:rsidRPr="00C856E8" w:rsidRDefault="00D80F83" w:rsidP="00886E09">
            <w:pPr>
              <w:rPr>
                <w:rFonts w:ascii="Arial" w:hAnsi="Arial" w:cs="Arial"/>
                <w:color w:val="000000"/>
                <w:sz w:val="18"/>
                <w:lang w:val="fr-FR"/>
              </w:rPr>
            </w:pPr>
            <w:r w:rsidRPr="00C856E8">
              <w:rPr>
                <w:rFonts w:ascii="Arial" w:hAnsi="Arial" w:cs="Arial"/>
                <w:color w:val="000000"/>
                <w:sz w:val="18"/>
                <w:lang w:val="fr-FR"/>
              </w:rPr>
              <w:t>Tôle alu (2m x 1m)</w:t>
            </w:r>
          </w:p>
        </w:tc>
        <w:tc>
          <w:tcPr>
            <w:tcW w:w="1422" w:type="dxa"/>
            <w:tcBorders>
              <w:top w:val="single" w:sz="6" w:space="0" w:color="auto"/>
              <w:left w:val="single" w:sz="6" w:space="0" w:color="auto"/>
              <w:bottom w:val="single" w:sz="12" w:space="0" w:color="auto"/>
              <w:right w:val="single" w:sz="6" w:space="0" w:color="auto"/>
            </w:tcBorders>
          </w:tcPr>
          <w:p w14:paraId="794D215A"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BM</w:t>
            </w:r>
          </w:p>
        </w:tc>
        <w:tc>
          <w:tcPr>
            <w:tcW w:w="1422" w:type="dxa"/>
            <w:tcBorders>
              <w:top w:val="single" w:sz="6" w:space="0" w:color="auto"/>
              <w:left w:val="single" w:sz="6" w:space="0" w:color="auto"/>
              <w:bottom w:val="single" w:sz="12" w:space="0" w:color="auto"/>
              <w:right w:val="single" w:sz="6" w:space="0" w:color="auto"/>
            </w:tcBorders>
          </w:tcPr>
          <w:p w14:paraId="1F056AC4" w14:textId="77777777" w:rsidR="00D80F83" w:rsidRPr="00C856E8" w:rsidRDefault="00D80F83" w:rsidP="00886E09">
            <w:pPr>
              <w:jc w:val="center"/>
              <w:rPr>
                <w:rFonts w:ascii="Arial" w:hAnsi="Arial" w:cs="Arial"/>
                <w:color w:val="000000"/>
                <w:sz w:val="18"/>
                <w:lang w:val="fr-FR"/>
              </w:rPr>
            </w:pPr>
          </w:p>
        </w:tc>
        <w:tc>
          <w:tcPr>
            <w:tcW w:w="1422" w:type="dxa"/>
            <w:tcBorders>
              <w:top w:val="single" w:sz="6" w:space="0" w:color="auto"/>
              <w:left w:val="single" w:sz="6" w:space="0" w:color="auto"/>
              <w:bottom w:val="single" w:sz="12" w:space="0" w:color="auto"/>
              <w:right w:val="single" w:sz="12" w:space="0" w:color="auto"/>
            </w:tcBorders>
          </w:tcPr>
          <w:p w14:paraId="2DDD986D" w14:textId="77777777" w:rsidR="00D80F83" w:rsidRPr="00C856E8" w:rsidRDefault="00D80F83" w:rsidP="00886E09">
            <w:pPr>
              <w:jc w:val="center"/>
              <w:rPr>
                <w:rFonts w:ascii="Arial" w:hAnsi="Arial" w:cs="Arial"/>
                <w:color w:val="000000"/>
                <w:sz w:val="18"/>
                <w:lang w:val="fr-FR"/>
              </w:rPr>
            </w:pPr>
            <w:r w:rsidRPr="00C856E8">
              <w:rPr>
                <w:rFonts w:ascii="Arial" w:hAnsi="Arial" w:cs="Arial"/>
                <w:color w:val="000000"/>
                <w:sz w:val="18"/>
                <w:lang w:val="fr-FR"/>
              </w:rPr>
              <w:t>20 PL</w:t>
            </w:r>
          </w:p>
        </w:tc>
      </w:tr>
    </w:tbl>
    <w:p w14:paraId="365EDE07" w14:textId="77777777" w:rsidR="00D80F83" w:rsidRPr="006E08A9" w:rsidRDefault="00D80F83" w:rsidP="006E08A9">
      <w:pPr>
        <w:pStyle w:val="Titre4"/>
        <w:rPr>
          <w:rFonts w:ascii="Arial" w:eastAsia="Times New Roman" w:hAnsi="Arial" w:cs="Times New Roman"/>
          <w:b/>
          <w:i w:val="0"/>
          <w:iCs w:val="0"/>
          <w:color w:val="auto"/>
          <w:sz w:val="24"/>
          <w:szCs w:val="24"/>
          <w:lang w:val="fr-FR"/>
        </w:rPr>
      </w:pPr>
      <w:r w:rsidRPr="006E08A9">
        <w:rPr>
          <w:rFonts w:ascii="Arial" w:eastAsia="Times New Roman" w:hAnsi="Arial" w:cs="Times New Roman"/>
          <w:b/>
          <w:i w:val="0"/>
          <w:iCs w:val="0"/>
          <w:color w:val="auto"/>
          <w:sz w:val="24"/>
          <w:szCs w:val="24"/>
          <w:lang w:val="fr-FR"/>
        </w:rPr>
        <w:t>Les règles de gestion des articles</w:t>
      </w:r>
    </w:p>
    <w:p w14:paraId="70787899" w14:textId="77777777" w:rsidR="00D80F83" w:rsidRPr="00C42268" w:rsidRDefault="00D80F83" w:rsidP="00D80F83">
      <w:pPr>
        <w:pStyle w:val="Corpsdetexte"/>
        <w:rPr>
          <w:lang w:val="fr-FR"/>
        </w:rPr>
      </w:pPr>
      <w:r w:rsidRPr="00C42268">
        <w:rPr>
          <w:lang w:val="fr-FR"/>
        </w:rPr>
        <w:t xml:space="preserve">On se propose de planifier les approvisionnements de matières premières, de manière cohérente avec le plan </w:t>
      </w:r>
      <w:r>
        <w:rPr>
          <w:lang w:val="fr-FR"/>
        </w:rPr>
        <w:t>industriel et commercial</w:t>
      </w:r>
      <w:r w:rsidRPr="00C42268">
        <w:rPr>
          <w:lang w:val="fr-FR"/>
        </w:rPr>
        <w:t xml:space="preserve"> repris au début de cette session.</w:t>
      </w:r>
      <w:r>
        <w:rPr>
          <w:lang w:val="fr-FR"/>
        </w:rPr>
        <w:t xml:space="preserve"> </w:t>
      </w:r>
      <w:r w:rsidRPr="00C42268">
        <w:rPr>
          <w:lang w:val="fr-FR"/>
        </w:rPr>
        <w:t xml:space="preserve">Le calcul des besoins nets va </w:t>
      </w:r>
      <w:r w:rsidRPr="00C42268">
        <w:rPr>
          <w:b/>
          <w:lang w:val="fr-FR"/>
        </w:rPr>
        <w:t>suggérer</w:t>
      </w:r>
      <w:r w:rsidRPr="00C42268">
        <w:rPr>
          <w:lang w:val="fr-FR"/>
        </w:rPr>
        <w:t xml:space="preserve"> des ordres d'achat (et de fabrication) en fonction de l'état courant des stocks et des commandes ou prévisions de ventes en quantité et en délai) retenues dans le programme directeur.</w:t>
      </w:r>
    </w:p>
    <w:p w14:paraId="58B77F6A" w14:textId="77777777" w:rsidR="00D80F83" w:rsidRDefault="00D80F83" w:rsidP="00D80F83">
      <w:pPr>
        <w:pStyle w:val="Corpsdetexte"/>
        <w:shd w:val="clear" w:color="auto" w:fill="F2F2F2"/>
        <w:rPr>
          <w:lang w:val="fr-FR"/>
        </w:rPr>
      </w:pPr>
      <w:r>
        <w:rPr>
          <w:lang w:val="fr-FR"/>
        </w:rPr>
        <w:t>Par le menu</w:t>
      </w:r>
      <w:r w:rsidRPr="00C42268">
        <w:rPr>
          <w:lang w:val="fr-FR"/>
        </w:rPr>
        <w:t xml:space="preserve"> </w:t>
      </w:r>
      <w:r>
        <w:rPr>
          <w:b/>
          <w:lang w:val="fr-FR"/>
        </w:rPr>
        <w:t>Planification</w:t>
      </w:r>
      <w:r w:rsidRPr="00CD1D75">
        <w:rPr>
          <w:lang w:val="fr-FR"/>
        </w:rPr>
        <w:t>,</w:t>
      </w:r>
      <w:r w:rsidRPr="00C42268">
        <w:rPr>
          <w:lang w:val="fr-FR"/>
        </w:rPr>
        <w:t xml:space="preserve"> option </w:t>
      </w:r>
      <w:r>
        <w:rPr>
          <w:b/>
          <w:lang w:val="fr-FR"/>
        </w:rPr>
        <w:t>Règles de gestion</w:t>
      </w:r>
      <w:r>
        <w:rPr>
          <w:lang w:val="fr-FR"/>
        </w:rPr>
        <w:t>, m</w:t>
      </w:r>
      <w:r w:rsidRPr="00C42268">
        <w:rPr>
          <w:lang w:val="fr-FR"/>
        </w:rPr>
        <w:t xml:space="preserve">odifier </w:t>
      </w:r>
      <w:r>
        <w:rPr>
          <w:lang w:val="fr-FR"/>
        </w:rPr>
        <w:t xml:space="preserve">le </w:t>
      </w:r>
      <w:r w:rsidRPr="00194348">
        <w:rPr>
          <w:i/>
          <w:lang w:val="fr-FR"/>
        </w:rPr>
        <w:t>mode de gestion</w:t>
      </w:r>
      <w:r w:rsidRPr="00C42268">
        <w:rPr>
          <w:lang w:val="fr-FR"/>
        </w:rPr>
        <w:t xml:space="preserve"> pour que </w:t>
      </w:r>
      <w:r w:rsidRPr="00194348">
        <w:rPr>
          <w:b/>
          <w:lang w:val="fr-FR"/>
        </w:rPr>
        <w:t>tous les articles</w:t>
      </w:r>
      <w:r w:rsidRPr="00C42268">
        <w:rPr>
          <w:lang w:val="fr-FR"/>
        </w:rPr>
        <w:t xml:space="preserve"> achetés et fabriqués soient gérés en </w:t>
      </w:r>
      <w:r w:rsidRPr="00C42268">
        <w:rPr>
          <w:b/>
          <w:lang w:val="fr-FR"/>
        </w:rPr>
        <w:t>sur besoins</w:t>
      </w:r>
      <w:r w:rsidRPr="00C42268">
        <w:rPr>
          <w:lang w:val="fr-FR"/>
        </w:rPr>
        <w:t xml:space="preserve"> selon la </w:t>
      </w:r>
      <w:r w:rsidRPr="00194348">
        <w:rPr>
          <w:i/>
          <w:lang w:val="fr-FR"/>
        </w:rPr>
        <w:t>Politique d’approvisionnement</w:t>
      </w:r>
      <w:r>
        <w:rPr>
          <w:b/>
          <w:lang w:val="fr-FR"/>
        </w:rPr>
        <w:t xml:space="preserve"> besoins</w:t>
      </w:r>
      <w:r w:rsidRPr="00C42268">
        <w:rPr>
          <w:b/>
          <w:lang w:val="fr-FR"/>
        </w:rPr>
        <w:t xml:space="preserve"> quotidiens</w:t>
      </w:r>
      <w:r w:rsidRPr="00194348">
        <w:rPr>
          <w:lang w:val="fr-FR"/>
        </w:rPr>
        <w:t>.</w:t>
      </w:r>
      <w:r w:rsidRPr="00C42268">
        <w:rPr>
          <w:lang w:val="fr-FR"/>
        </w:rPr>
        <w:t xml:space="preserve"> </w:t>
      </w:r>
      <w:r>
        <w:rPr>
          <w:lang w:val="fr-FR"/>
        </w:rPr>
        <w:t xml:space="preserve">Pour accélérer la saisie, décocher la case </w:t>
      </w:r>
      <w:r w:rsidRPr="00194348">
        <w:rPr>
          <w:b/>
          <w:lang w:val="fr-FR"/>
        </w:rPr>
        <w:t>Mettre à jour les codes de plus bas niveau</w:t>
      </w:r>
      <w:r>
        <w:rPr>
          <w:lang w:val="fr-FR"/>
        </w:rPr>
        <w:t xml:space="preserve"> dans la barre de boutons.</w:t>
      </w:r>
    </w:p>
    <w:p w14:paraId="129FECD6" w14:textId="77777777" w:rsidR="00D80F83" w:rsidRPr="00C42268" w:rsidRDefault="00D80F83" w:rsidP="00D80F83">
      <w:pPr>
        <w:pStyle w:val="Corpsdetexte"/>
        <w:shd w:val="clear" w:color="auto" w:fill="F2F2F2"/>
        <w:spacing w:after="120"/>
        <w:rPr>
          <w:lang w:val="fr-FR"/>
        </w:rPr>
      </w:pPr>
      <w:r>
        <w:rPr>
          <w:lang w:val="fr-FR"/>
        </w:rPr>
        <w:lastRenderedPageBreak/>
        <w:t xml:space="preserve">Pour chacun des articles, sélectionner le mode de gestion </w:t>
      </w:r>
      <w:r w:rsidRPr="00767BF9">
        <w:rPr>
          <w:b/>
          <w:lang w:val="fr-FR"/>
        </w:rPr>
        <w:t>B : sur besoins</w:t>
      </w:r>
      <w:r>
        <w:rPr>
          <w:lang w:val="fr-FR"/>
        </w:rPr>
        <w:t xml:space="preserve"> puis la politique d’approvisionnement </w:t>
      </w:r>
      <w:r w:rsidRPr="00767BF9">
        <w:rPr>
          <w:b/>
          <w:lang w:val="fr-FR"/>
        </w:rPr>
        <w:t>Q : besoins quotidiens</w:t>
      </w:r>
      <w:r>
        <w:rPr>
          <w:lang w:val="fr-FR"/>
        </w:rPr>
        <w:t xml:space="preserve"> ainsi que leur délai d’obtention. L</w:t>
      </w:r>
      <w:r w:rsidRPr="00C42268">
        <w:rPr>
          <w:lang w:val="fr-FR"/>
        </w:rPr>
        <w:t>es approvisionnements étaient réalisés sous l'hypothèse d'un délai de livraison de 60 jours pour tous les composants achetés. On va donc considérer pour la suite que les articles achetés ont des délais de 60 jours.</w:t>
      </w:r>
    </w:p>
    <w:tbl>
      <w:tblPr>
        <w:tblW w:w="0" w:type="auto"/>
        <w:tblInd w:w="4309" w:type="dxa"/>
        <w:tblLayout w:type="fixed"/>
        <w:tblCellMar>
          <w:left w:w="70" w:type="dxa"/>
          <w:right w:w="70" w:type="dxa"/>
        </w:tblCellMar>
        <w:tblLook w:val="0000" w:firstRow="0" w:lastRow="0" w:firstColumn="0" w:lastColumn="0" w:noHBand="0" w:noVBand="0"/>
      </w:tblPr>
      <w:tblGrid>
        <w:gridCol w:w="1200"/>
        <w:gridCol w:w="2216"/>
      </w:tblGrid>
      <w:tr w:rsidR="00D80F83" w:rsidRPr="000F3AAB" w14:paraId="2DCD84D6" w14:textId="77777777" w:rsidTr="00886E09">
        <w:trPr>
          <w:cantSplit/>
        </w:trPr>
        <w:tc>
          <w:tcPr>
            <w:tcW w:w="1200" w:type="dxa"/>
            <w:tcBorders>
              <w:top w:val="single" w:sz="12" w:space="0" w:color="auto"/>
              <w:left w:val="single" w:sz="12" w:space="0" w:color="auto"/>
              <w:bottom w:val="single" w:sz="12" w:space="0" w:color="auto"/>
              <w:right w:val="single" w:sz="6" w:space="0" w:color="auto"/>
            </w:tcBorders>
            <w:shd w:val="clear" w:color="auto" w:fill="B6DDE8"/>
          </w:tcPr>
          <w:p w14:paraId="1C4D93BA" w14:textId="77777777" w:rsidR="00D80F83" w:rsidRPr="000F3AAB" w:rsidRDefault="00D80F83" w:rsidP="00886E09">
            <w:pPr>
              <w:keepNext/>
              <w:jc w:val="center"/>
              <w:rPr>
                <w:rFonts w:ascii="Arial" w:hAnsi="Arial"/>
                <w:b/>
                <w:sz w:val="18"/>
                <w:lang w:val="fr-FR"/>
              </w:rPr>
            </w:pPr>
            <w:r w:rsidRPr="000F3AAB">
              <w:rPr>
                <w:rFonts w:ascii="Arial" w:hAnsi="Arial"/>
                <w:b/>
                <w:sz w:val="18"/>
                <w:lang w:val="fr-FR"/>
              </w:rPr>
              <w:t>Article</w:t>
            </w:r>
          </w:p>
        </w:tc>
        <w:tc>
          <w:tcPr>
            <w:tcW w:w="2216" w:type="dxa"/>
            <w:tcBorders>
              <w:top w:val="single" w:sz="12" w:space="0" w:color="auto"/>
              <w:left w:val="single" w:sz="6" w:space="0" w:color="auto"/>
              <w:bottom w:val="single" w:sz="12" w:space="0" w:color="auto"/>
              <w:right w:val="single" w:sz="12" w:space="0" w:color="auto"/>
            </w:tcBorders>
            <w:shd w:val="clear" w:color="auto" w:fill="B6DDE8"/>
          </w:tcPr>
          <w:p w14:paraId="67291312" w14:textId="77777777" w:rsidR="00D80F83" w:rsidRPr="000F3AAB" w:rsidRDefault="00D80F83" w:rsidP="00886E09">
            <w:pPr>
              <w:keepNext/>
              <w:jc w:val="center"/>
              <w:rPr>
                <w:rFonts w:ascii="Arial" w:hAnsi="Arial"/>
                <w:b/>
                <w:sz w:val="18"/>
                <w:lang w:val="fr-FR"/>
              </w:rPr>
            </w:pPr>
            <w:r w:rsidRPr="000F3AAB">
              <w:rPr>
                <w:rFonts w:ascii="Arial" w:hAnsi="Arial"/>
                <w:b/>
                <w:sz w:val="18"/>
                <w:lang w:val="fr-FR"/>
              </w:rPr>
              <w:t>Délai</w:t>
            </w:r>
            <w:r>
              <w:rPr>
                <w:rFonts w:ascii="Arial" w:hAnsi="Arial"/>
                <w:b/>
                <w:sz w:val="18"/>
                <w:lang w:val="fr-FR"/>
              </w:rPr>
              <w:t xml:space="preserve"> d’obtention</w:t>
            </w:r>
          </w:p>
        </w:tc>
      </w:tr>
      <w:tr w:rsidR="00D80F83" w:rsidRPr="000F3AAB" w14:paraId="62BC43BD"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406DE3C7" w14:textId="77777777" w:rsidR="00D80F83" w:rsidRPr="000F3AAB" w:rsidRDefault="00D80F83" w:rsidP="00886E09">
            <w:pPr>
              <w:keepNext/>
              <w:jc w:val="center"/>
              <w:rPr>
                <w:rFonts w:ascii="Arial" w:hAnsi="Arial"/>
                <w:sz w:val="18"/>
                <w:lang w:val="fr-FR"/>
              </w:rPr>
            </w:pPr>
            <w:r w:rsidRPr="000F3AAB">
              <w:rPr>
                <w:rFonts w:ascii="Arial" w:hAnsi="Arial"/>
                <w:sz w:val="18"/>
                <w:lang w:val="fr-FR"/>
              </w:rPr>
              <w:t>ABS501</w:t>
            </w:r>
          </w:p>
        </w:tc>
        <w:tc>
          <w:tcPr>
            <w:tcW w:w="2216" w:type="dxa"/>
            <w:tcBorders>
              <w:top w:val="single" w:sz="12" w:space="0" w:color="auto"/>
              <w:left w:val="single" w:sz="6" w:space="0" w:color="auto"/>
              <w:bottom w:val="single" w:sz="6" w:space="0" w:color="auto"/>
              <w:right w:val="single" w:sz="12" w:space="0" w:color="auto"/>
            </w:tcBorders>
          </w:tcPr>
          <w:p w14:paraId="52C8218F" w14:textId="77777777" w:rsidR="00D80F83" w:rsidRPr="000F3AAB" w:rsidRDefault="00D80F83" w:rsidP="00886E09">
            <w:pPr>
              <w:keepNext/>
              <w:jc w:val="center"/>
              <w:rPr>
                <w:rFonts w:ascii="Arial" w:hAnsi="Arial"/>
                <w:sz w:val="18"/>
                <w:lang w:val="fr-FR"/>
              </w:rPr>
            </w:pPr>
            <w:r w:rsidRPr="000F3AAB">
              <w:rPr>
                <w:rFonts w:ascii="Arial" w:hAnsi="Arial"/>
                <w:sz w:val="18"/>
                <w:lang w:val="fr-FR"/>
              </w:rPr>
              <w:t>60</w:t>
            </w:r>
          </w:p>
        </w:tc>
      </w:tr>
      <w:tr w:rsidR="00D80F83" w:rsidRPr="000F3AAB" w14:paraId="55EA00C8"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6B7F8CDD" w14:textId="77777777" w:rsidR="00D80F83" w:rsidRPr="000F3AAB" w:rsidRDefault="00D80F83" w:rsidP="00886E09">
            <w:pPr>
              <w:keepNext/>
              <w:jc w:val="center"/>
              <w:rPr>
                <w:rFonts w:ascii="Arial" w:hAnsi="Arial"/>
                <w:sz w:val="18"/>
                <w:lang w:val="fr-FR"/>
              </w:rPr>
            </w:pPr>
            <w:r w:rsidRPr="000F3AAB">
              <w:rPr>
                <w:rFonts w:ascii="Arial" w:hAnsi="Arial"/>
                <w:sz w:val="18"/>
                <w:lang w:val="fr-FR"/>
              </w:rPr>
              <w:t>ABS502</w:t>
            </w:r>
          </w:p>
        </w:tc>
        <w:tc>
          <w:tcPr>
            <w:tcW w:w="2216" w:type="dxa"/>
            <w:tcBorders>
              <w:top w:val="single" w:sz="12" w:space="0" w:color="auto"/>
              <w:left w:val="single" w:sz="6" w:space="0" w:color="auto"/>
              <w:bottom w:val="single" w:sz="6" w:space="0" w:color="auto"/>
              <w:right w:val="single" w:sz="12" w:space="0" w:color="auto"/>
            </w:tcBorders>
          </w:tcPr>
          <w:p w14:paraId="174BE702" w14:textId="77777777" w:rsidR="00D80F83" w:rsidRPr="000F3AAB" w:rsidRDefault="00D80F83" w:rsidP="00886E09">
            <w:pPr>
              <w:keepNext/>
              <w:jc w:val="center"/>
              <w:rPr>
                <w:rFonts w:ascii="Arial" w:hAnsi="Arial"/>
                <w:sz w:val="18"/>
                <w:lang w:val="fr-FR"/>
              </w:rPr>
            </w:pPr>
            <w:r w:rsidRPr="000F3AAB">
              <w:rPr>
                <w:rFonts w:ascii="Arial" w:hAnsi="Arial"/>
                <w:sz w:val="18"/>
                <w:lang w:val="fr-FR"/>
              </w:rPr>
              <w:t>60</w:t>
            </w:r>
          </w:p>
        </w:tc>
      </w:tr>
      <w:tr w:rsidR="00D80F83" w:rsidRPr="000F3AAB" w14:paraId="4535AE03"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0D2CD652" w14:textId="77777777" w:rsidR="00D80F83" w:rsidRPr="000F3AAB" w:rsidRDefault="00D80F83" w:rsidP="00886E09">
            <w:pPr>
              <w:keepNext/>
              <w:jc w:val="center"/>
              <w:rPr>
                <w:rFonts w:ascii="Arial" w:hAnsi="Arial"/>
                <w:sz w:val="18"/>
                <w:lang w:val="fr-FR"/>
              </w:rPr>
            </w:pPr>
            <w:r w:rsidRPr="000F3AAB">
              <w:rPr>
                <w:rFonts w:ascii="Arial" w:hAnsi="Arial"/>
                <w:sz w:val="18"/>
                <w:lang w:val="fr-FR"/>
              </w:rPr>
              <w:t>ABS503</w:t>
            </w:r>
          </w:p>
        </w:tc>
        <w:tc>
          <w:tcPr>
            <w:tcW w:w="2216" w:type="dxa"/>
            <w:tcBorders>
              <w:top w:val="single" w:sz="12" w:space="0" w:color="auto"/>
              <w:left w:val="single" w:sz="6" w:space="0" w:color="auto"/>
              <w:bottom w:val="single" w:sz="6" w:space="0" w:color="auto"/>
              <w:right w:val="single" w:sz="12" w:space="0" w:color="auto"/>
            </w:tcBorders>
          </w:tcPr>
          <w:p w14:paraId="0C26BD37" w14:textId="77777777" w:rsidR="00D80F83" w:rsidRPr="000F3AAB" w:rsidRDefault="00D80F83" w:rsidP="00886E09">
            <w:pPr>
              <w:keepNext/>
              <w:jc w:val="center"/>
              <w:rPr>
                <w:rFonts w:ascii="Arial" w:hAnsi="Arial"/>
                <w:sz w:val="18"/>
                <w:lang w:val="fr-FR"/>
              </w:rPr>
            </w:pPr>
            <w:r w:rsidRPr="000F3AAB">
              <w:rPr>
                <w:rFonts w:ascii="Arial" w:hAnsi="Arial"/>
                <w:sz w:val="18"/>
                <w:lang w:val="fr-FR"/>
              </w:rPr>
              <w:t>60</w:t>
            </w:r>
          </w:p>
        </w:tc>
      </w:tr>
      <w:tr w:rsidR="00D80F83" w:rsidRPr="000F3AAB" w14:paraId="38216CCF"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37618A6C" w14:textId="77777777" w:rsidR="00D80F83" w:rsidRPr="000F3AAB" w:rsidRDefault="00D80F83" w:rsidP="00886E09">
            <w:pPr>
              <w:jc w:val="center"/>
              <w:rPr>
                <w:rFonts w:ascii="Arial" w:hAnsi="Arial"/>
                <w:sz w:val="18"/>
                <w:lang w:val="fr-FR"/>
              </w:rPr>
            </w:pPr>
            <w:r w:rsidRPr="000F3AAB">
              <w:rPr>
                <w:rFonts w:ascii="Arial" w:hAnsi="Arial"/>
                <w:sz w:val="18"/>
                <w:lang w:val="fr-FR"/>
              </w:rPr>
              <w:t>ABS504</w:t>
            </w:r>
          </w:p>
        </w:tc>
        <w:tc>
          <w:tcPr>
            <w:tcW w:w="2216" w:type="dxa"/>
            <w:tcBorders>
              <w:top w:val="single" w:sz="12" w:space="0" w:color="auto"/>
              <w:left w:val="single" w:sz="6" w:space="0" w:color="auto"/>
              <w:bottom w:val="single" w:sz="6" w:space="0" w:color="auto"/>
              <w:right w:val="single" w:sz="12" w:space="0" w:color="auto"/>
            </w:tcBorders>
          </w:tcPr>
          <w:p w14:paraId="34082934" w14:textId="77777777" w:rsidR="00D80F83" w:rsidRPr="000F3AAB" w:rsidRDefault="00D80F83" w:rsidP="00886E09">
            <w:pPr>
              <w:jc w:val="center"/>
              <w:rPr>
                <w:rFonts w:ascii="Arial" w:hAnsi="Arial"/>
                <w:sz w:val="18"/>
                <w:lang w:val="fr-FR"/>
              </w:rPr>
            </w:pPr>
            <w:r w:rsidRPr="000F3AAB">
              <w:rPr>
                <w:rFonts w:ascii="Arial" w:hAnsi="Arial"/>
                <w:sz w:val="18"/>
                <w:lang w:val="fr-FR"/>
              </w:rPr>
              <w:t>60</w:t>
            </w:r>
          </w:p>
        </w:tc>
      </w:tr>
      <w:tr w:rsidR="00D80F83" w:rsidRPr="000F3AAB" w14:paraId="727F160F"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75580E86" w14:textId="77777777" w:rsidR="00D80F83" w:rsidRPr="000F3AAB" w:rsidRDefault="00D80F83" w:rsidP="00886E09">
            <w:pPr>
              <w:jc w:val="center"/>
              <w:rPr>
                <w:rFonts w:ascii="Arial" w:hAnsi="Arial"/>
                <w:sz w:val="18"/>
                <w:lang w:val="fr-FR"/>
              </w:rPr>
            </w:pPr>
            <w:r w:rsidRPr="000F3AAB">
              <w:rPr>
                <w:rFonts w:ascii="Arial" w:hAnsi="Arial"/>
                <w:sz w:val="18"/>
                <w:lang w:val="fr-FR"/>
              </w:rPr>
              <w:t>ABS505</w:t>
            </w:r>
          </w:p>
        </w:tc>
        <w:tc>
          <w:tcPr>
            <w:tcW w:w="2216" w:type="dxa"/>
            <w:tcBorders>
              <w:top w:val="single" w:sz="12" w:space="0" w:color="auto"/>
              <w:left w:val="single" w:sz="6" w:space="0" w:color="auto"/>
              <w:bottom w:val="single" w:sz="6" w:space="0" w:color="auto"/>
              <w:right w:val="single" w:sz="12" w:space="0" w:color="auto"/>
            </w:tcBorders>
          </w:tcPr>
          <w:p w14:paraId="4E3215E7" w14:textId="77777777" w:rsidR="00D80F83" w:rsidRPr="000F3AAB" w:rsidRDefault="00D80F83" w:rsidP="00886E09">
            <w:pPr>
              <w:jc w:val="center"/>
              <w:rPr>
                <w:rFonts w:ascii="Arial" w:hAnsi="Arial"/>
                <w:sz w:val="18"/>
                <w:lang w:val="fr-FR"/>
              </w:rPr>
            </w:pPr>
            <w:r w:rsidRPr="000F3AAB">
              <w:rPr>
                <w:rFonts w:ascii="Arial" w:hAnsi="Arial"/>
                <w:sz w:val="18"/>
                <w:lang w:val="fr-FR"/>
              </w:rPr>
              <w:t>60</w:t>
            </w:r>
          </w:p>
        </w:tc>
      </w:tr>
      <w:tr w:rsidR="00D80F83" w:rsidRPr="000F3AAB" w14:paraId="6730BFD4"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107E20CF" w14:textId="77777777" w:rsidR="00D80F83" w:rsidRPr="000F3AAB" w:rsidRDefault="00D80F83" w:rsidP="00886E09">
            <w:pPr>
              <w:jc w:val="center"/>
              <w:rPr>
                <w:rFonts w:ascii="Arial" w:hAnsi="Arial"/>
                <w:sz w:val="18"/>
                <w:lang w:val="fr-FR"/>
              </w:rPr>
            </w:pPr>
            <w:r w:rsidRPr="000F3AAB">
              <w:rPr>
                <w:rFonts w:ascii="Arial" w:hAnsi="Arial"/>
                <w:sz w:val="18"/>
                <w:lang w:val="fr-FR"/>
              </w:rPr>
              <w:t>BAR103</w:t>
            </w:r>
          </w:p>
        </w:tc>
        <w:tc>
          <w:tcPr>
            <w:tcW w:w="2216" w:type="dxa"/>
            <w:tcBorders>
              <w:top w:val="single" w:sz="12" w:space="0" w:color="auto"/>
              <w:left w:val="single" w:sz="6" w:space="0" w:color="auto"/>
              <w:bottom w:val="single" w:sz="6" w:space="0" w:color="auto"/>
              <w:right w:val="single" w:sz="12" w:space="0" w:color="auto"/>
            </w:tcBorders>
          </w:tcPr>
          <w:p w14:paraId="51BD5348" w14:textId="77777777" w:rsidR="00D80F83" w:rsidRPr="000F3AAB" w:rsidRDefault="00D80F83" w:rsidP="00886E09">
            <w:pPr>
              <w:jc w:val="center"/>
              <w:rPr>
                <w:rFonts w:ascii="Arial" w:hAnsi="Arial"/>
                <w:sz w:val="18"/>
                <w:lang w:val="fr-FR"/>
              </w:rPr>
            </w:pPr>
            <w:r w:rsidRPr="000F3AAB">
              <w:rPr>
                <w:rFonts w:ascii="Arial" w:hAnsi="Arial"/>
                <w:sz w:val="18"/>
                <w:lang w:val="fr-FR"/>
              </w:rPr>
              <w:t>60</w:t>
            </w:r>
          </w:p>
        </w:tc>
      </w:tr>
      <w:tr w:rsidR="00D80F83" w:rsidRPr="000F3AAB" w14:paraId="517ABC5E"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543C1D94" w14:textId="77777777" w:rsidR="00D80F83" w:rsidRPr="000F3AAB" w:rsidRDefault="00D80F83" w:rsidP="00886E09">
            <w:pPr>
              <w:jc w:val="center"/>
              <w:rPr>
                <w:rFonts w:ascii="Arial" w:hAnsi="Arial"/>
                <w:sz w:val="18"/>
                <w:lang w:val="fr-FR"/>
              </w:rPr>
            </w:pPr>
            <w:r w:rsidRPr="000F3AAB">
              <w:rPr>
                <w:rFonts w:ascii="Arial" w:hAnsi="Arial"/>
                <w:sz w:val="18"/>
                <w:lang w:val="fr-FR"/>
              </w:rPr>
              <w:t>BOITEPF</w:t>
            </w:r>
          </w:p>
        </w:tc>
        <w:tc>
          <w:tcPr>
            <w:tcW w:w="2216" w:type="dxa"/>
            <w:tcBorders>
              <w:top w:val="single" w:sz="12" w:space="0" w:color="auto"/>
              <w:left w:val="single" w:sz="6" w:space="0" w:color="auto"/>
              <w:bottom w:val="single" w:sz="6" w:space="0" w:color="auto"/>
              <w:right w:val="single" w:sz="12" w:space="0" w:color="auto"/>
            </w:tcBorders>
          </w:tcPr>
          <w:p w14:paraId="21479062" w14:textId="77777777" w:rsidR="00D80F83" w:rsidRPr="000F3AAB" w:rsidRDefault="00D80F83" w:rsidP="00886E09">
            <w:pPr>
              <w:jc w:val="center"/>
              <w:rPr>
                <w:rFonts w:ascii="Arial" w:hAnsi="Arial"/>
                <w:sz w:val="18"/>
                <w:lang w:val="fr-FR"/>
              </w:rPr>
            </w:pPr>
            <w:r w:rsidRPr="000F3AAB">
              <w:rPr>
                <w:rFonts w:ascii="Arial" w:hAnsi="Arial"/>
                <w:sz w:val="18"/>
                <w:lang w:val="fr-FR"/>
              </w:rPr>
              <w:t>60</w:t>
            </w:r>
          </w:p>
        </w:tc>
      </w:tr>
      <w:tr w:rsidR="00D80F83" w:rsidRPr="000F3AAB" w14:paraId="6BED3435"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6C9947E6" w14:textId="77777777" w:rsidR="00D80F83" w:rsidRPr="000F3AAB" w:rsidRDefault="00D80F83" w:rsidP="00886E09">
            <w:pPr>
              <w:jc w:val="center"/>
              <w:rPr>
                <w:rFonts w:ascii="Arial" w:hAnsi="Arial"/>
                <w:sz w:val="18"/>
                <w:lang w:val="fr-FR"/>
              </w:rPr>
            </w:pPr>
            <w:r w:rsidRPr="000F3AAB">
              <w:rPr>
                <w:rFonts w:ascii="Arial" w:hAnsi="Arial"/>
                <w:sz w:val="18"/>
                <w:lang w:val="fr-FR"/>
              </w:rPr>
              <w:t>CARTON</w:t>
            </w:r>
          </w:p>
        </w:tc>
        <w:tc>
          <w:tcPr>
            <w:tcW w:w="2216" w:type="dxa"/>
            <w:tcBorders>
              <w:top w:val="single" w:sz="12" w:space="0" w:color="auto"/>
              <w:left w:val="single" w:sz="6" w:space="0" w:color="auto"/>
              <w:bottom w:val="single" w:sz="6" w:space="0" w:color="auto"/>
              <w:right w:val="single" w:sz="12" w:space="0" w:color="auto"/>
            </w:tcBorders>
          </w:tcPr>
          <w:p w14:paraId="4F683605" w14:textId="77777777" w:rsidR="00D80F83" w:rsidRPr="000F3AAB" w:rsidRDefault="00D80F83" w:rsidP="00886E09">
            <w:pPr>
              <w:jc w:val="center"/>
              <w:rPr>
                <w:rFonts w:ascii="Arial" w:hAnsi="Arial"/>
                <w:sz w:val="18"/>
                <w:lang w:val="fr-FR"/>
              </w:rPr>
            </w:pPr>
            <w:r w:rsidRPr="000F3AAB">
              <w:rPr>
                <w:rFonts w:ascii="Arial" w:hAnsi="Arial"/>
                <w:sz w:val="18"/>
                <w:lang w:val="fr-FR"/>
              </w:rPr>
              <w:t>60</w:t>
            </w:r>
          </w:p>
        </w:tc>
      </w:tr>
      <w:tr w:rsidR="00D80F83" w:rsidRPr="000F3AAB" w14:paraId="6D0C288D"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05F8BFA8" w14:textId="77777777" w:rsidR="00D80F83" w:rsidRPr="000F3AAB" w:rsidRDefault="00D80F83" w:rsidP="00886E09">
            <w:pPr>
              <w:jc w:val="center"/>
              <w:rPr>
                <w:rFonts w:ascii="Arial" w:hAnsi="Arial"/>
                <w:sz w:val="18"/>
                <w:lang w:val="fr-FR"/>
              </w:rPr>
            </w:pPr>
            <w:r w:rsidRPr="000F3AAB">
              <w:rPr>
                <w:rFonts w:ascii="Arial" w:hAnsi="Arial"/>
                <w:sz w:val="18"/>
                <w:lang w:val="fr-FR"/>
              </w:rPr>
              <w:t>RHO300</w:t>
            </w:r>
          </w:p>
        </w:tc>
        <w:tc>
          <w:tcPr>
            <w:tcW w:w="2216" w:type="dxa"/>
            <w:tcBorders>
              <w:top w:val="single" w:sz="12" w:space="0" w:color="auto"/>
              <w:left w:val="single" w:sz="6" w:space="0" w:color="auto"/>
              <w:bottom w:val="single" w:sz="6" w:space="0" w:color="auto"/>
              <w:right w:val="single" w:sz="12" w:space="0" w:color="auto"/>
            </w:tcBorders>
          </w:tcPr>
          <w:p w14:paraId="32DD40D0" w14:textId="77777777" w:rsidR="00D80F83" w:rsidRPr="000F3AAB" w:rsidRDefault="00D80F83" w:rsidP="00886E09">
            <w:pPr>
              <w:jc w:val="center"/>
              <w:rPr>
                <w:rFonts w:ascii="Arial" w:hAnsi="Arial"/>
                <w:sz w:val="18"/>
                <w:lang w:val="fr-FR"/>
              </w:rPr>
            </w:pPr>
            <w:r w:rsidRPr="000F3AAB">
              <w:rPr>
                <w:rFonts w:ascii="Arial" w:hAnsi="Arial"/>
                <w:sz w:val="18"/>
                <w:lang w:val="fr-FR"/>
              </w:rPr>
              <w:t>60</w:t>
            </w:r>
          </w:p>
        </w:tc>
      </w:tr>
      <w:tr w:rsidR="00D80F83" w:rsidRPr="000F3AAB" w14:paraId="1FC6506B" w14:textId="77777777" w:rsidTr="00886E09">
        <w:trPr>
          <w:cantSplit/>
        </w:trPr>
        <w:tc>
          <w:tcPr>
            <w:tcW w:w="1200" w:type="dxa"/>
            <w:tcBorders>
              <w:top w:val="single" w:sz="12" w:space="0" w:color="auto"/>
              <w:left w:val="single" w:sz="12" w:space="0" w:color="auto"/>
              <w:bottom w:val="single" w:sz="6" w:space="0" w:color="auto"/>
              <w:right w:val="single" w:sz="6" w:space="0" w:color="auto"/>
            </w:tcBorders>
          </w:tcPr>
          <w:p w14:paraId="067CA3E2" w14:textId="77777777" w:rsidR="00D80F83" w:rsidRPr="000F3AAB" w:rsidRDefault="00D80F83" w:rsidP="00886E09">
            <w:pPr>
              <w:jc w:val="center"/>
              <w:rPr>
                <w:rFonts w:ascii="Arial" w:hAnsi="Arial"/>
                <w:sz w:val="18"/>
                <w:lang w:val="fr-FR"/>
              </w:rPr>
            </w:pPr>
            <w:r w:rsidRPr="000F3AAB">
              <w:rPr>
                <w:rFonts w:ascii="Arial" w:hAnsi="Arial"/>
                <w:sz w:val="18"/>
                <w:lang w:val="fr-FR"/>
              </w:rPr>
              <w:t>ROUE50</w:t>
            </w:r>
          </w:p>
        </w:tc>
        <w:tc>
          <w:tcPr>
            <w:tcW w:w="2216" w:type="dxa"/>
            <w:tcBorders>
              <w:top w:val="single" w:sz="12" w:space="0" w:color="auto"/>
              <w:left w:val="single" w:sz="6" w:space="0" w:color="auto"/>
              <w:bottom w:val="single" w:sz="6" w:space="0" w:color="auto"/>
              <w:right w:val="single" w:sz="12" w:space="0" w:color="auto"/>
            </w:tcBorders>
          </w:tcPr>
          <w:p w14:paraId="76A7D5E9" w14:textId="77777777" w:rsidR="00D80F83" w:rsidRPr="000F3AAB" w:rsidRDefault="00D80F83" w:rsidP="00886E09">
            <w:pPr>
              <w:jc w:val="center"/>
              <w:rPr>
                <w:rFonts w:ascii="Arial" w:hAnsi="Arial"/>
                <w:sz w:val="18"/>
                <w:lang w:val="fr-FR"/>
              </w:rPr>
            </w:pPr>
            <w:r w:rsidRPr="000F3AAB">
              <w:rPr>
                <w:rFonts w:ascii="Arial" w:hAnsi="Arial"/>
                <w:sz w:val="18"/>
                <w:lang w:val="fr-FR"/>
              </w:rPr>
              <w:t>60</w:t>
            </w:r>
          </w:p>
        </w:tc>
      </w:tr>
      <w:tr w:rsidR="00D80F83" w:rsidRPr="000F3AAB" w14:paraId="59585B35" w14:textId="77777777" w:rsidTr="00886E09">
        <w:trPr>
          <w:cantSplit/>
        </w:trPr>
        <w:tc>
          <w:tcPr>
            <w:tcW w:w="1200" w:type="dxa"/>
            <w:tcBorders>
              <w:top w:val="single" w:sz="12" w:space="0" w:color="auto"/>
              <w:left w:val="single" w:sz="12" w:space="0" w:color="auto"/>
              <w:bottom w:val="single" w:sz="12" w:space="0" w:color="auto"/>
              <w:right w:val="single" w:sz="6" w:space="0" w:color="auto"/>
            </w:tcBorders>
          </w:tcPr>
          <w:p w14:paraId="1607ED9E" w14:textId="77777777" w:rsidR="00D80F83" w:rsidRPr="000F3AAB" w:rsidRDefault="00D80F83" w:rsidP="00886E09">
            <w:pPr>
              <w:jc w:val="center"/>
              <w:rPr>
                <w:rFonts w:ascii="Arial" w:hAnsi="Arial"/>
                <w:sz w:val="18"/>
                <w:lang w:val="fr-FR"/>
              </w:rPr>
            </w:pPr>
            <w:r w:rsidRPr="000F3AAB">
              <w:rPr>
                <w:rFonts w:ascii="Arial" w:hAnsi="Arial"/>
                <w:sz w:val="18"/>
                <w:lang w:val="fr-FR"/>
              </w:rPr>
              <w:t>TOLE400</w:t>
            </w:r>
          </w:p>
        </w:tc>
        <w:tc>
          <w:tcPr>
            <w:tcW w:w="2216" w:type="dxa"/>
            <w:tcBorders>
              <w:top w:val="single" w:sz="12" w:space="0" w:color="auto"/>
              <w:left w:val="single" w:sz="6" w:space="0" w:color="auto"/>
              <w:bottom w:val="single" w:sz="12" w:space="0" w:color="auto"/>
              <w:right w:val="single" w:sz="12" w:space="0" w:color="auto"/>
            </w:tcBorders>
          </w:tcPr>
          <w:p w14:paraId="49338A95" w14:textId="77777777" w:rsidR="00D80F83" w:rsidRPr="000F3AAB" w:rsidRDefault="00D80F83" w:rsidP="00886E09">
            <w:pPr>
              <w:jc w:val="center"/>
              <w:rPr>
                <w:rFonts w:ascii="Arial" w:hAnsi="Arial"/>
                <w:sz w:val="18"/>
                <w:lang w:val="fr-FR"/>
              </w:rPr>
            </w:pPr>
            <w:r w:rsidRPr="000F3AAB">
              <w:rPr>
                <w:rFonts w:ascii="Arial" w:hAnsi="Arial"/>
                <w:sz w:val="18"/>
                <w:lang w:val="fr-FR"/>
              </w:rPr>
              <w:t>60</w:t>
            </w:r>
          </w:p>
        </w:tc>
      </w:tr>
      <w:tr w:rsidR="00D80F83" w:rsidRPr="000F3AAB" w14:paraId="0B7F89DD" w14:textId="77777777" w:rsidTr="00886E09">
        <w:trPr>
          <w:cantSplit/>
        </w:trPr>
        <w:tc>
          <w:tcPr>
            <w:tcW w:w="1200" w:type="dxa"/>
            <w:tcBorders>
              <w:top w:val="single" w:sz="12" w:space="0" w:color="auto"/>
              <w:left w:val="single" w:sz="12" w:space="0" w:color="auto"/>
              <w:bottom w:val="single" w:sz="12" w:space="0" w:color="auto"/>
              <w:right w:val="single" w:sz="6" w:space="0" w:color="auto"/>
            </w:tcBorders>
            <w:shd w:val="clear" w:color="auto" w:fill="F2F2F2"/>
          </w:tcPr>
          <w:p w14:paraId="2DAFDB5E" w14:textId="77777777" w:rsidR="00D80F83" w:rsidRPr="000F3AAB" w:rsidRDefault="00D80F83" w:rsidP="00886E09">
            <w:pPr>
              <w:jc w:val="center"/>
              <w:rPr>
                <w:rFonts w:ascii="Arial" w:hAnsi="Arial"/>
                <w:sz w:val="18"/>
                <w:lang w:val="fr-FR"/>
              </w:rPr>
            </w:pPr>
          </w:p>
        </w:tc>
        <w:tc>
          <w:tcPr>
            <w:tcW w:w="2216" w:type="dxa"/>
            <w:tcBorders>
              <w:top w:val="single" w:sz="12" w:space="0" w:color="auto"/>
              <w:left w:val="single" w:sz="6" w:space="0" w:color="auto"/>
              <w:bottom w:val="single" w:sz="12" w:space="0" w:color="auto"/>
              <w:right w:val="single" w:sz="12" w:space="0" w:color="auto"/>
            </w:tcBorders>
            <w:shd w:val="clear" w:color="auto" w:fill="F2F2F2"/>
          </w:tcPr>
          <w:p w14:paraId="4E7F7A31" w14:textId="77777777" w:rsidR="00D80F83" w:rsidRPr="000F3AAB" w:rsidRDefault="00D80F83" w:rsidP="00886E09">
            <w:pPr>
              <w:jc w:val="center"/>
              <w:rPr>
                <w:rFonts w:ascii="Arial" w:hAnsi="Arial"/>
                <w:sz w:val="18"/>
                <w:lang w:val="fr-FR"/>
              </w:rPr>
            </w:pPr>
          </w:p>
        </w:tc>
      </w:tr>
      <w:tr w:rsidR="00D80F83" w:rsidRPr="000F3AAB" w14:paraId="706CEEA1"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36D89184" w14:textId="77777777" w:rsidR="00D80F83" w:rsidRPr="000F3AAB" w:rsidRDefault="00D80F83" w:rsidP="00886E09">
            <w:pPr>
              <w:jc w:val="center"/>
              <w:rPr>
                <w:rFonts w:ascii="Arial" w:hAnsi="Arial"/>
                <w:sz w:val="18"/>
                <w:lang w:val="fr-FR"/>
              </w:rPr>
            </w:pPr>
            <w:r w:rsidRPr="000F3AAB">
              <w:rPr>
                <w:rFonts w:ascii="Arial" w:hAnsi="Arial"/>
                <w:sz w:val="18"/>
                <w:lang w:val="fr-FR"/>
              </w:rPr>
              <w:t>C000</w:t>
            </w:r>
          </w:p>
        </w:tc>
        <w:tc>
          <w:tcPr>
            <w:tcW w:w="2216" w:type="dxa"/>
            <w:tcBorders>
              <w:top w:val="single" w:sz="6" w:space="0" w:color="auto"/>
              <w:left w:val="single" w:sz="6" w:space="0" w:color="auto"/>
              <w:bottom w:val="single" w:sz="6" w:space="0" w:color="auto"/>
              <w:right w:val="single" w:sz="12" w:space="0" w:color="auto"/>
            </w:tcBorders>
          </w:tcPr>
          <w:p w14:paraId="2D535191"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62302FD2"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1E0B9738" w14:textId="77777777" w:rsidR="00D80F83" w:rsidRPr="000F3AAB" w:rsidRDefault="00D80F83" w:rsidP="00886E09">
            <w:pPr>
              <w:jc w:val="center"/>
              <w:rPr>
                <w:rFonts w:ascii="Arial" w:hAnsi="Arial"/>
                <w:sz w:val="18"/>
                <w:lang w:val="fr-FR"/>
              </w:rPr>
            </w:pPr>
            <w:r w:rsidRPr="000F3AAB">
              <w:rPr>
                <w:rFonts w:ascii="Arial" w:hAnsi="Arial"/>
                <w:sz w:val="18"/>
                <w:lang w:val="fr-FR"/>
              </w:rPr>
              <w:t>C001</w:t>
            </w:r>
          </w:p>
        </w:tc>
        <w:tc>
          <w:tcPr>
            <w:tcW w:w="2216" w:type="dxa"/>
            <w:tcBorders>
              <w:top w:val="single" w:sz="6" w:space="0" w:color="auto"/>
              <w:left w:val="single" w:sz="6" w:space="0" w:color="auto"/>
              <w:bottom w:val="single" w:sz="6" w:space="0" w:color="auto"/>
              <w:right w:val="single" w:sz="12" w:space="0" w:color="auto"/>
            </w:tcBorders>
          </w:tcPr>
          <w:p w14:paraId="3DB4F538"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161BF5F4"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6DA77A41" w14:textId="77777777" w:rsidR="00D80F83" w:rsidRPr="000F3AAB" w:rsidRDefault="00D80F83" w:rsidP="00886E09">
            <w:pPr>
              <w:jc w:val="center"/>
              <w:rPr>
                <w:rFonts w:ascii="Arial" w:hAnsi="Arial"/>
                <w:sz w:val="18"/>
                <w:lang w:val="fr-FR"/>
              </w:rPr>
            </w:pPr>
            <w:r w:rsidRPr="000F3AAB">
              <w:rPr>
                <w:rFonts w:ascii="Arial" w:hAnsi="Arial"/>
                <w:sz w:val="18"/>
                <w:lang w:val="fr-FR"/>
              </w:rPr>
              <w:t>C004</w:t>
            </w:r>
          </w:p>
        </w:tc>
        <w:tc>
          <w:tcPr>
            <w:tcW w:w="2216" w:type="dxa"/>
            <w:tcBorders>
              <w:top w:val="single" w:sz="6" w:space="0" w:color="auto"/>
              <w:left w:val="single" w:sz="6" w:space="0" w:color="auto"/>
              <w:bottom w:val="single" w:sz="6" w:space="0" w:color="auto"/>
              <w:right w:val="single" w:sz="12" w:space="0" w:color="auto"/>
            </w:tcBorders>
          </w:tcPr>
          <w:p w14:paraId="4D0A1031"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2DAC842C"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49B7566D" w14:textId="77777777" w:rsidR="00D80F83" w:rsidRPr="000F3AAB" w:rsidRDefault="00D80F83" w:rsidP="00886E09">
            <w:pPr>
              <w:jc w:val="center"/>
              <w:rPr>
                <w:rFonts w:ascii="Arial" w:hAnsi="Arial"/>
                <w:sz w:val="18"/>
                <w:lang w:val="fr-FR"/>
              </w:rPr>
            </w:pPr>
            <w:r w:rsidRPr="000F3AAB">
              <w:rPr>
                <w:rFonts w:ascii="Arial" w:hAnsi="Arial"/>
                <w:sz w:val="18"/>
                <w:lang w:val="fr-FR"/>
              </w:rPr>
              <w:t>CA000</w:t>
            </w:r>
          </w:p>
        </w:tc>
        <w:tc>
          <w:tcPr>
            <w:tcW w:w="2216" w:type="dxa"/>
            <w:tcBorders>
              <w:top w:val="single" w:sz="6" w:space="0" w:color="auto"/>
              <w:left w:val="single" w:sz="6" w:space="0" w:color="auto"/>
              <w:bottom w:val="single" w:sz="6" w:space="0" w:color="auto"/>
              <w:right w:val="single" w:sz="12" w:space="0" w:color="auto"/>
            </w:tcBorders>
          </w:tcPr>
          <w:p w14:paraId="197B63B3"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1F73592B"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4E576406" w14:textId="77777777" w:rsidR="00D80F83" w:rsidRPr="000F3AAB" w:rsidRDefault="00D80F83" w:rsidP="00886E09">
            <w:pPr>
              <w:jc w:val="center"/>
              <w:rPr>
                <w:rFonts w:ascii="Arial" w:hAnsi="Arial"/>
                <w:sz w:val="18"/>
                <w:lang w:val="fr-FR"/>
              </w:rPr>
            </w:pPr>
            <w:r w:rsidRPr="000F3AAB">
              <w:rPr>
                <w:rFonts w:ascii="Arial" w:hAnsi="Arial"/>
                <w:sz w:val="18"/>
                <w:lang w:val="fr-FR"/>
              </w:rPr>
              <w:t>CA001</w:t>
            </w:r>
          </w:p>
        </w:tc>
        <w:tc>
          <w:tcPr>
            <w:tcW w:w="2216" w:type="dxa"/>
            <w:tcBorders>
              <w:top w:val="single" w:sz="6" w:space="0" w:color="auto"/>
              <w:left w:val="single" w:sz="6" w:space="0" w:color="auto"/>
              <w:bottom w:val="single" w:sz="6" w:space="0" w:color="auto"/>
              <w:right w:val="single" w:sz="12" w:space="0" w:color="auto"/>
            </w:tcBorders>
          </w:tcPr>
          <w:p w14:paraId="09A5246F"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11DFE798"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27308BDB" w14:textId="77777777" w:rsidR="00D80F83" w:rsidRPr="000F3AAB" w:rsidRDefault="00D80F83" w:rsidP="00886E09">
            <w:pPr>
              <w:jc w:val="center"/>
              <w:rPr>
                <w:rFonts w:ascii="Arial" w:hAnsi="Arial"/>
                <w:sz w:val="18"/>
                <w:lang w:val="fr-FR"/>
              </w:rPr>
            </w:pPr>
            <w:r w:rsidRPr="000F3AAB">
              <w:rPr>
                <w:rFonts w:ascii="Arial" w:hAnsi="Arial"/>
                <w:sz w:val="18"/>
                <w:lang w:val="fr-FR"/>
              </w:rPr>
              <w:t>CC200</w:t>
            </w:r>
          </w:p>
        </w:tc>
        <w:tc>
          <w:tcPr>
            <w:tcW w:w="2216" w:type="dxa"/>
            <w:tcBorders>
              <w:top w:val="single" w:sz="6" w:space="0" w:color="auto"/>
              <w:left w:val="single" w:sz="6" w:space="0" w:color="auto"/>
              <w:bottom w:val="single" w:sz="6" w:space="0" w:color="auto"/>
              <w:right w:val="single" w:sz="12" w:space="0" w:color="auto"/>
            </w:tcBorders>
          </w:tcPr>
          <w:p w14:paraId="0C72241B"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1B914AFA"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55C46625" w14:textId="77777777" w:rsidR="00D80F83" w:rsidRPr="000F3AAB" w:rsidRDefault="00D80F83" w:rsidP="00886E09">
            <w:pPr>
              <w:jc w:val="center"/>
              <w:rPr>
                <w:rFonts w:ascii="Arial" w:hAnsi="Arial"/>
                <w:sz w:val="18"/>
                <w:lang w:val="fr-FR"/>
              </w:rPr>
            </w:pPr>
            <w:r w:rsidRPr="000F3AAB">
              <w:rPr>
                <w:rFonts w:ascii="Arial" w:hAnsi="Arial"/>
                <w:sz w:val="18"/>
                <w:lang w:val="fr-FR"/>
              </w:rPr>
              <w:t>CC201</w:t>
            </w:r>
          </w:p>
        </w:tc>
        <w:tc>
          <w:tcPr>
            <w:tcW w:w="2216" w:type="dxa"/>
            <w:tcBorders>
              <w:top w:val="single" w:sz="6" w:space="0" w:color="auto"/>
              <w:left w:val="single" w:sz="6" w:space="0" w:color="auto"/>
              <w:bottom w:val="single" w:sz="6" w:space="0" w:color="auto"/>
              <w:right w:val="single" w:sz="12" w:space="0" w:color="auto"/>
            </w:tcBorders>
          </w:tcPr>
          <w:p w14:paraId="6A8F6E8F"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023E643D"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2FF6294B" w14:textId="77777777" w:rsidR="00D80F83" w:rsidRPr="000F3AAB" w:rsidRDefault="00D80F83" w:rsidP="00886E09">
            <w:pPr>
              <w:jc w:val="center"/>
              <w:rPr>
                <w:rFonts w:ascii="Arial" w:hAnsi="Arial"/>
                <w:sz w:val="18"/>
                <w:lang w:val="fr-FR"/>
              </w:rPr>
            </w:pPr>
            <w:r w:rsidRPr="000F3AAB">
              <w:rPr>
                <w:rFonts w:ascii="Arial" w:hAnsi="Arial"/>
                <w:sz w:val="18"/>
                <w:lang w:val="fr-FR"/>
              </w:rPr>
              <w:t>CD100</w:t>
            </w:r>
          </w:p>
        </w:tc>
        <w:tc>
          <w:tcPr>
            <w:tcW w:w="2216" w:type="dxa"/>
            <w:tcBorders>
              <w:top w:val="single" w:sz="6" w:space="0" w:color="auto"/>
              <w:left w:val="single" w:sz="6" w:space="0" w:color="auto"/>
              <w:bottom w:val="single" w:sz="6" w:space="0" w:color="auto"/>
              <w:right w:val="single" w:sz="12" w:space="0" w:color="auto"/>
            </w:tcBorders>
          </w:tcPr>
          <w:p w14:paraId="119AFF3C"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0F6C632A"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2E98178E" w14:textId="77777777" w:rsidR="00D80F83" w:rsidRPr="000F3AAB" w:rsidRDefault="00D80F83" w:rsidP="00886E09">
            <w:pPr>
              <w:jc w:val="center"/>
              <w:rPr>
                <w:rFonts w:ascii="Arial" w:hAnsi="Arial"/>
                <w:sz w:val="18"/>
                <w:lang w:val="fr-FR"/>
              </w:rPr>
            </w:pPr>
            <w:r w:rsidRPr="000F3AAB">
              <w:rPr>
                <w:rFonts w:ascii="Arial" w:hAnsi="Arial"/>
                <w:sz w:val="18"/>
                <w:lang w:val="fr-FR"/>
              </w:rPr>
              <w:t>CD101</w:t>
            </w:r>
          </w:p>
        </w:tc>
        <w:tc>
          <w:tcPr>
            <w:tcW w:w="2216" w:type="dxa"/>
            <w:tcBorders>
              <w:top w:val="single" w:sz="6" w:space="0" w:color="auto"/>
              <w:left w:val="single" w:sz="6" w:space="0" w:color="auto"/>
              <w:bottom w:val="single" w:sz="6" w:space="0" w:color="auto"/>
              <w:right w:val="single" w:sz="12" w:space="0" w:color="auto"/>
            </w:tcBorders>
          </w:tcPr>
          <w:p w14:paraId="1BCC808D"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7588323A"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4C24EFBD" w14:textId="77777777" w:rsidR="00D80F83" w:rsidRPr="000F3AAB" w:rsidRDefault="00D80F83" w:rsidP="00886E09">
            <w:pPr>
              <w:jc w:val="center"/>
              <w:rPr>
                <w:rFonts w:ascii="Arial" w:hAnsi="Arial"/>
                <w:sz w:val="18"/>
                <w:lang w:val="fr-FR"/>
              </w:rPr>
            </w:pPr>
            <w:r w:rsidRPr="000F3AAB">
              <w:rPr>
                <w:rFonts w:ascii="Arial" w:hAnsi="Arial"/>
                <w:sz w:val="18"/>
                <w:lang w:val="fr-FR"/>
              </w:rPr>
              <w:t>CH005</w:t>
            </w:r>
          </w:p>
        </w:tc>
        <w:tc>
          <w:tcPr>
            <w:tcW w:w="2216" w:type="dxa"/>
            <w:tcBorders>
              <w:top w:val="single" w:sz="6" w:space="0" w:color="auto"/>
              <w:left w:val="single" w:sz="6" w:space="0" w:color="auto"/>
              <w:bottom w:val="single" w:sz="6" w:space="0" w:color="auto"/>
              <w:right w:val="single" w:sz="12" w:space="0" w:color="auto"/>
            </w:tcBorders>
          </w:tcPr>
          <w:p w14:paraId="400E0951"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21DC9B8A"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04FBD80E" w14:textId="77777777" w:rsidR="00D80F83" w:rsidRPr="000F3AAB" w:rsidRDefault="00D80F83" w:rsidP="00886E09">
            <w:pPr>
              <w:jc w:val="center"/>
              <w:rPr>
                <w:rFonts w:ascii="Arial" w:hAnsi="Arial"/>
                <w:sz w:val="18"/>
                <w:lang w:val="fr-FR"/>
              </w:rPr>
            </w:pPr>
            <w:r w:rsidRPr="000F3AAB">
              <w:rPr>
                <w:rFonts w:ascii="Arial" w:hAnsi="Arial"/>
                <w:sz w:val="18"/>
                <w:lang w:val="fr-FR"/>
              </w:rPr>
              <w:t>CR300</w:t>
            </w:r>
          </w:p>
        </w:tc>
        <w:tc>
          <w:tcPr>
            <w:tcW w:w="2216" w:type="dxa"/>
            <w:tcBorders>
              <w:top w:val="single" w:sz="6" w:space="0" w:color="auto"/>
              <w:left w:val="single" w:sz="6" w:space="0" w:color="auto"/>
              <w:bottom w:val="single" w:sz="6" w:space="0" w:color="auto"/>
              <w:right w:val="single" w:sz="12" w:space="0" w:color="auto"/>
            </w:tcBorders>
          </w:tcPr>
          <w:p w14:paraId="4C9C43A9"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15F41FD6"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2747BB40" w14:textId="77777777" w:rsidR="00D80F83" w:rsidRPr="000F3AAB" w:rsidRDefault="00D80F83" w:rsidP="00886E09">
            <w:pPr>
              <w:jc w:val="center"/>
              <w:rPr>
                <w:rFonts w:ascii="Arial" w:hAnsi="Arial"/>
                <w:sz w:val="18"/>
                <w:lang w:val="fr-FR"/>
              </w:rPr>
            </w:pPr>
            <w:r w:rsidRPr="000F3AAB">
              <w:rPr>
                <w:rFonts w:ascii="Arial" w:hAnsi="Arial"/>
                <w:sz w:val="18"/>
                <w:lang w:val="fr-FR"/>
              </w:rPr>
              <w:t>CR301</w:t>
            </w:r>
          </w:p>
        </w:tc>
        <w:tc>
          <w:tcPr>
            <w:tcW w:w="2216" w:type="dxa"/>
            <w:tcBorders>
              <w:top w:val="single" w:sz="6" w:space="0" w:color="auto"/>
              <w:left w:val="single" w:sz="6" w:space="0" w:color="auto"/>
              <w:bottom w:val="single" w:sz="6" w:space="0" w:color="auto"/>
              <w:right w:val="single" w:sz="12" w:space="0" w:color="auto"/>
            </w:tcBorders>
          </w:tcPr>
          <w:p w14:paraId="05E74FFC"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2F2E2224"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51760B70" w14:textId="77777777" w:rsidR="00D80F83" w:rsidRPr="000F3AAB" w:rsidRDefault="00D80F83" w:rsidP="00886E09">
            <w:pPr>
              <w:jc w:val="center"/>
              <w:rPr>
                <w:rFonts w:ascii="Arial" w:hAnsi="Arial"/>
                <w:sz w:val="18"/>
                <w:lang w:val="fr-FR"/>
              </w:rPr>
            </w:pPr>
            <w:r w:rsidRPr="000F3AAB">
              <w:rPr>
                <w:rFonts w:ascii="Arial" w:hAnsi="Arial"/>
                <w:sz w:val="18"/>
                <w:lang w:val="fr-FR"/>
              </w:rPr>
              <w:t>ES000</w:t>
            </w:r>
          </w:p>
        </w:tc>
        <w:tc>
          <w:tcPr>
            <w:tcW w:w="2216" w:type="dxa"/>
            <w:tcBorders>
              <w:top w:val="single" w:sz="6" w:space="0" w:color="auto"/>
              <w:left w:val="single" w:sz="6" w:space="0" w:color="auto"/>
              <w:bottom w:val="single" w:sz="6" w:space="0" w:color="auto"/>
              <w:right w:val="single" w:sz="12" w:space="0" w:color="auto"/>
            </w:tcBorders>
          </w:tcPr>
          <w:p w14:paraId="38A1B875" w14:textId="77777777" w:rsidR="00D80F83" w:rsidRPr="000F3AAB" w:rsidRDefault="00D80F83" w:rsidP="00886E09">
            <w:pPr>
              <w:jc w:val="center"/>
              <w:rPr>
                <w:rFonts w:ascii="Arial" w:hAnsi="Arial"/>
                <w:sz w:val="18"/>
                <w:lang w:val="fr-FR"/>
              </w:rPr>
            </w:pPr>
            <w:r w:rsidRPr="000F3AAB">
              <w:rPr>
                <w:rFonts w:ascii="Arial" w:hAnsi="Arial"/>
                <w:sz w:val="18"/>
                <w:lang w:val="fr-FR"/>
              </w:rPr>
              <w:t>1</w:t>
            </w:r>
          </w:p>
        </w:tc>
      </w:tr>
      <w:tr w:rsidR="00D80F83" w:rsidRPr="000F3AAB" w14:paraId="6CE7EDD3"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17E09D6A" w14:textId="77777777" w:rsidR="00D80F83" w:rsidRPr="000F3AAB" w:rsidRDefault="00D80F83" w:rsidP="00886E09">
            <w:pPr>
              <w:jc w:val="center"/>
              <w:rPr>
                <w:rFonts w:ascii="Arial" w:hAnsi="Arial"/>
                <w:sz w:val="18"/>
                <w:lang w:val="fr-FR"/>
              </w:rPr>
            </w:pPr>
            <w:r w:rsidRPr="000F3AAB">
              <w:rPr>
                <w:rFonts w:ascii="Arial" w:hAnsi="Arial"/>
                <w:sz w:val="18"/>
                <w:lang w:val="fr-FR"/>
              </w:rPr>
              <w:t>H000</w:t>
            </w:r>
          </w:p>
        </w:tc>
        <w:tc>
          <w:tcPr>
            <w:tcW w:w="2216" w:type="dxa"/>
            <w:tcBorders>
              <w:top w:val="single" w:sz="6" w:space="0" w:color="auto"/>
              <w:left w:val="single" w:sz="6" w:space="0" w:color="auto"/>
              <w:bottom w:val="single" w:sz="6" w:space="0" w:color="auto"/>
              <w:right w:val="single" w:sz="12" w:space="0" w:color="auto"/>
            </w:tcBorders>
          </w:tcPr>
          <w:p w14:paraId="1F03B949"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7B47C8F2"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189B9C5C" w14:textId="77777777" w:rsidR="00D80F83" w:rsidRPr="000F3AAB" w:rsidRDefault="00D80F83" w:rsidP="00886E09">
            <w:pPr>
              <w:jc w:val="center"/>
              <w:rPr>
                <w:rFonts w:ascii="Arial" w:hAnsi="Arial"/>
                <w:sz w:val="18"/>
                <w:lang w:val="fr-FR"/>
              </w:rPr>
            </w:pPr>
            <w:r w:rsidRPr="000F3AAB">
              <w:rPr>
                <w:rFonts w:ascii="Arial" w:hAnsi="Arial"/>
                <w:sz w:val="18"/>
                <w:lang w:val="fr-FR"/>
              </w:rPr>
              <w:t>H001</w:t>
            </w:r>
          </w:p>
        </w:tc>
        <w:tc>
          <w:tcPr>
            <w:tcW w:w="2216" w:type="dxa"/>
            <w:tcBorders>
              <w:top w:val="single" w:sz="6" w:space="0" w:color="auto"/>
              <w:left w:val="single" w:sz="6" w:space="0" w:color="auto"/>
              <w:bottom w:val="single" w:sz="6" w:space="0" w:color="auto"/>
              <w:right w:val="single" w:sz="12" w:space="0" w:color="auto"/>
            </w:tcBorders>
          </w:tcPr>
          <w:p w14:paraId="24CA2DB2"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47CCF3F5"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0BF4F077" w14:textId="77777777" w:rsidR="00D80F83" w:rsidRPr="000F3AAB" w:rsidRDefault="00D80F83" w:rsidP="00886E09">
            <w:pPr>
              <w:jc w:val="center"/>
              <w:rPr>
                <w:rFonts w:ascii="Arial" w:hAnsi="Arial"/>
                <w:sz w:val="18"/>
                <w:lang w:val="fr-FR"/>
              </w:rPr>
            </w:pPr>
            <w:r w:rsidRPr="000F3AAB">
              <w:rPr>
                <w:rFonts w:ascii="Arial" w:hAnsi="Arial"/>
                <w:sz w:val="18"/>
                <w:lang w:val="fr-FR"/>
              </w:rPr>
              <w:t>M000</w:t>
            </w:r>
          </w:p>
        </w:tc>
        <w:tc>
          <w:tcPr>
            <w:tcW w:w="2216" w:type="dxa"/>
            <w:tcBorders>
              <w:top w:val="single" w:sz="6" w:space="0" w:color="auto"/>
              <w:left w:val="single" w:sz="6" w:space="0" w:color="auto"/>
              <w:bottom w:val="single" w:sz="6" w:space="0" w:color="auto"/>
              <w:right w:val="single" w:sz="12" w:space="0" w:color="auto"/>
            </w:tcBorders>
          </w:tcPr>
          <w:p w14:paraId="4EB9C525" w14:textId="77777777" w:rsidR="00D80F83" w:rsidRPr="000F3AAB" w:rsidRDefault="00D80F83" w:rsidP="00886E09">
            <w:pPr>
              <w:jc w:val="center"/>
              <w:rPr>
                <w:rFonts w:ascii="Arial" w:hAnsi="Arial"/>
                <w:sz w:val="18"/>
                <w:lang w:val="fr-FR"/>
              </w:rPr>
            </w:pPr>
            <w:r w:rsidRPr="000F3AAB">
              <w:rPr>
                <w:rFonts w:ascii="Arial" w:hAnsi="Arial"/>
                <w:sz w:val="18"/>
                <w:lang w:val="fr-FR"/>
              </w:rPr>
              <w:t>3</w:t>
            </w:r>
          </w:p>
        </w:tc>
      </w:tr>
      <w:tr w:rsidR="00D80F83" w:rsidRPr="000F3AAB" w14:paraId="54B094B8"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1CB7DDD7" w14:textId="77777777" w:rsidR="00D80F83" w:rsidRPr="000F3AAB" w:rsidRDefault="00D80F83" w:rsidP="00886E09">
            <w:pPr>
              <w:jc w:val="center"/>
              <w:rPr>
                <w:rFonts w:ascii="Arial" w:hAnsi="Arial"/>
                <w:sz w:val="18"/>
                <w:lang w:val="fr-FR"/>
              </w:rPr>
            </w:pPr>
            <w:r w:rsidRPr="000F3AAB">
              <w:rPr>
                <w:rFonts w:ascii="Arial" w:hAnsi="Arial"/>
                <w:sz w:val="18"/>
                <w:lang w:val="fr-FR"/>
              </w:rPr>
              <w:t>M001</w:t>
            </w:r>
          </w:p>
        </w:tc>
        <w:tc>
          <w:tcPr>
            <w:tcW w:w="2216" w:type="dxa"/>
            <w:tcBorders>
              <w:top w:val="single" w:sz="6" w:space="0" w:color="auto"/>
              <w:left w:val="single" w:sz="6" w:space="0" w:color="auto"/>
              <w:bottom w:val="single" w:sz="6" w:space="0" w:color="auto"/>
              <w:right w:val="single" w:sz="12" w:space="0" w:color="auto"/>
            </w:tcBorders>
          </w:tcPr>
          <w:p w14:paraId="54C640CB" w14:textId="77777777" w:rsidR="00D80F83" w:rsidRPr="000F3AAB" w:rsidRDefault="00D80F83" w:rsidP="00886E09">
            <w:pPr>
              <w:jc w:val="center"/>
              <w:rPr>
                <w:rFonts w:ascii="Arial" w:hAnsi="Arial"/>
                <w:sz w:val="18"/>
                <w:lang w:val="fr-FR"/>
              </w:rPr>
            </w:pPr>
            <w:r w:rsidRPr="000F3AAB">
              <w:rPr>
                <w:rFonts w:ascii="Arial" w:hAnsi="Arial"/>
                <w:sz w:val="18"/>
                <w:lang w:val="fr-FR"/>
              </w:rPr>
              <w:t>3</w:t>
            </w:r>
          </w:p>
        </w:tc>
      </w:tr>
      <w:tr w:rsidR="00D80F83" w:rsidRPr="000F3AAB" w14:paraId="22D6507E"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1546430B" w14:textId="77777777" w:rsidR="00D80F83" w:rsidRPr="000F3AAB" w:rsidRDefault="00D80F83" w:rsidP="00886E09">
            <w:pPr>
              <w:jc w:val="center"/>
              <w:rPr>
                <w:rFonts w:ascii="Arial" w:hAnsi="Arial"/>
                <w:sz w:val="18"/>
                <w:lang w:val="fr-FR"/>
              </w:rPr>
            </w:pPr>
            <w:r w:rsidRPr="000F3AAB">
              <w:rPr>
                <w:rFonts w:ascii="Arial" w:hAnsi="Arial"/>
                <w:sz w:val="18"/>
                <w:lang w:val="fr-FR"/>
              </w:rPr>
              <w:t>P004</w:t>
            </w:r>
          </w:p>
        </w:tc>
        <w:tc>
          <w:tcPr>
            <w:tcW w:w="2216" w:type="dxa"/>
            <w:tcBorders>
              <w:top w:val="single" w:sz="6" w:space="0" w:color="auto"/>
              <w:left w:val="single" w:sz="6" w:space="0" w:color="auto"/>
              <w:bottom w:val="single" w:sz="6" w:space="0" w:color="auto"/>
              <w:right w:val="single" w:sz="12" w:space="0" w:color="auto"/>
            </w:tcBorders>
          </w:tcPr>
          <w:p w14:paraId="4386BB90" w14:textId="77777777" w:rsidR="00D80F83" w:rsidRPr="000F3AAB" w:rsidRDefault="00D80F83" w:rsidP="00886E09">
            <w:pPr>
              <w:jc w:val="center"/>
              <w:rPr>
                <w:rFonts w:ascii="Arial" w:hAnsi="Arial"/>
                <w:sz w:val="18"/>
                <w:lang w:val="fr-FR"/>
              </w:rPr>
            </w:pPr>
            <w:r w:rsidRPr="000F3AAB">
              <w:rPr>
                <w:rFonts w:ascii="Arial" w:hAnsi="Arial"/>
                <w:sz w:val="18"/>
                <w:lang w:val="fr-FR"/>
              </w:rPr>
              <w:t>2</w:t>
            </w:r>
          </w:p>
        </w:tc>
      </w:tr>
      <w:tr w:rsidR="00D80F83" w:rsidRPr="000F3AAB" w14:paraId="6AE79318"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12DAA8B3" w14:textId="77777777" w:rsidR="00D80F83" w:rsidRPr="000F3AAB" w:rsidRDefault="00D80F83" w:rsidP="00886E09">
            <w:pPr>
              <w:jc w:val="center"/>
              <w:rPr>
                <w:rFonts w:ascii="Arial" w:hAnsi="Arial"/>
                <w:sz w:val="18"/>
                <w:lang w:val="fr-FR"/>
              </w:rPr>
            </w:pPr>
            <w:r w:rsidRPr="000F3AAB">
              <w:rPr>
                <w:rFonts w:ascii="Arial" w:hAnsi="Arial"/>
                <w:sz w:val="18"/>
                <w:lang w:val="fr-FR"/>
              </w:rPr>
              <w:t>P005</w:t>
            </w:r>
          </w:p>
        </w:tc>
        <w:tc>
          <w:tcPr>
            <w:tcW w:w="2216" w:type="dxa"/>
            <w:tcBorders>
              <w:top w:val="single" w:sz="6" w:space="0" w:color="auto"/>
              <w:left w:val="single" w:sz="6" w:space="0" w:color="auto"/>
              <w:bottom w:val="single" w:sz="6" w:space="0" w:color="auto"/>
              <w:right w:val="single" w:sz="12" w:space="0" w:color="auto"/>
            </w:tcBorders>
          </w:tcPr>
          <w:p w14:paraId="698693F8" w14:textId="77777777" w:rsidR="00D80F83" w:rsidRPr="000F3AAB" w:rsidRDefault="00D80F83" w:rsidP="00886E09">
            <w:pPr>
              <w:jc w:val="center"/>
              <w:rPr>
                <w:rFonts w:ascii="Arial" w:hAnsi="Arial"/>
                <w:sz w:val="18"/>
                <w:lang w:val="fr-FR"/>
              </w:rPr>
            </w:pPr>
            <w:r w:rsidRPr="000F3AAB">
              <w:rPr>
                <w:rFonts w:ascii="Arial" w:hAnsi="Arial"/>
                <w:sz w:val="18"/>
                <w:lang w:val="fr-FR"/>
              </w:rPr>
              <w:t>4</w:t>
            </w:r>
          </w:p>
        </w:tc>
      </w:tr>
      <w:tr w:rsidR="00D80F83" w:rsidRPr="000F3AAB" w14:paraId="7707B6B0"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5102DF2D" w14:textId="77777777" w:rsidR="00D80F83" w:rsidRPr="000F3AAB" w:rsidRDefault="00D80F83" w:rsidP="00886E09">
            <w:pPr>
              <w:jc w:val="center"/>
              <w:rPr>
                <w:rFonts w:ascii="Arial" w:hAnsi="Arial"/>
                <w:sz w:val="18"/>
                <w:lang w:val="fr-FR"/>
              </w:rPr>
            </w:pPr>
            <w:r w:rsidRPr="000F3AAB">
              <w:rPr>
                <w:rFonts w:ascii="Arial" w:hAnsi="Arial"/>
                <w:sz w:val="18"/>
                <w:lang w:val="fr-FR"/>
              </w:rPr>
              <w:t>P008</w:t>
            </w:r>
          </w:p>
        </w:tc>
        <w:tc>
          <w:tcPr>
            <w:tcW w:w="2216" w:type="dxa"/>
            <w:tcBorders>
              <w:top w:val="single" w:sz="6" w:space="0" w:color="auto"/>
              <w:left w:val="single" w:sz="6" w:space="0" w:color="auto"/>
              <w:bottom w:val="single" w:sz="6" w:space="0" w:color="auto"/>
              <w:right w:val="single" w:sz="12" w:space="0" w:color="auto"/>
            </w:tcBorders>
          </w:tcPr>
          <w:p w14:paraId="7638AB12" w14:textId="77777777" w:rsidR="00D80F83" w:rsidRPr="000F3AAB" w:rsidRDefault="00D80F83" w:rsidP="00886E09">
            <w:pPr>
              <w:jc w:val="center"/>
              <w:rPr>
                <w:rFonts w:ascii="Arial" w:hAnsi="Arial"/>
                <w:sz w:val="18"/>
                <w:lang w:val="fr-FR"/>
              </w:rPr>
            </w:pPr>
            <w:r w:rsidRPr="000F3AAB">
              <w:rPr>
                <w:rFonts w:ascii="Arial" w:hAnsi="Arial"/>
                <w:sz w:val="18"/>
                <w:lang w:val="fr-FR"/>
              </w:rPr>
              <w:t>4</w:t>
            </w:r>
          </w:p>
        </w:tc>
      </w:tr>
      <w:tr w:rsidR="00D80F83" w:rsidRPr="000F3AAB" w14:paraId="42BD5ED7"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7DF88687" w14:textId="77777777" w:rsidR="00D80F83" w:rsidRPr="000F3AAB" w:rsidRDefault="00D80F83" w:rsidP="00886E09">
            <w:pPr>
              <w:jc w:val="center"/>
              <w:rPr>
                <w:rFonts w:ascii="Arial" w:hAnsi="Arial"/>
                <w:sz w:val="18"/>
                <w:lang w:val="fr-FR"/>
              </w:rPr>
            </w:pPr>
            <w:r w:rsidRPr="000F3AAB">
              <w:rPr>
                <w:rFonts w:ascii="Arial" w:hAnsi="Arial"/>
                <w:sz w:val="18"/>
                <w:lang w:val="fr-FR"/>
              </w:rPr>
              <w:t>R000</w:t>
            </w:r>
          </w:p>
        </w:tc>
        <w:tc>
          <w:tcPr>
            <w:tcW w:w="2216" w:type="dxa"/>
            <w:tcBorders>
              <w:top w:val="single" w:sz="6" w:space="0" w:color="auto"/>
              <w:left w:val="single" w:sz="6" w:space="0" w:color="auto"/>
              <w:bottom w:val="single" w:sz="6" w:space="0" w:color="auto"/>
              <w:right w:val="single" w:sz="12" w:space="0" w:color="auto"/>
            </w:tcBorders>
          </w:tcPr>
          <w:p w14:paraId="424DEE57" w14:textId="77777777" w:rsidR="00D80F83" w:rsidRPr="000F3AAB" w:rsidRDefault="00D80F83" w:rsidP="00886E09">
            <w:pPr>
              <w:jc w:val="center"/>
              <w:rPr>
                <w:rFonts w:ascii="Arial" w:hAnsi="Arial"/>
                <w:sz w:val="18"/>
                <w:lang w:val="fr-FR"/>
              </w:rPr>
            </w:pPr>
            <w:r w:rsidRPr="000F3AAB">
              <w:rPr>
                <w:rFonts w:ascii="Arial" w:hAnsi="Arial"/>
                <w:sz w:val="18"/>
                <w:lang w:val="fr-FR"/>
              </w:rPr>
              <w:t>3</w:t>
            </w:r>
          </w:p>
        </w:tc>
      </w:tr>
      <w:tr w:rsidR="00D80F83" w:rsidRPr="000F3AAB" w14:paraId="102D9981"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75EC32C5" w14:textId="77777777" w:rsidR="00D80F83" w:rsidRPr="000F3AAB" w:rsidRDefault="00D80F83" w:rsidP="00886E09">
            <w:pPr>
              <w:jc w:val="center"/>
              <w:rPr>
                <w:rFonts w:ascii="Arial" w:hAnsi="Arial"/>
                <w:sz w:val="18"/>
                <w:lang w:val="fr-FR"/>
              </w:rPr>
            </w:pPr>
            <w:r w:rsidRPr="000F3AAB">
              <w:rPr>
                <w:rFonts w:ascii="Arial" w:hAnsi="Arial"/>
                <w:sz w:val="18"/>
                <w:lang w:val="fr-FR"/>
              </w:rPr>
              <w:t>R001</w:t>
            </w:r>
          </w:p>
        </w:tc>
        <w:tc>
          <w:tcPr>
            <w:tcW w:w="2216" w:type="dxa"/>
            <w:tcBorders>
              <w:top w:val="single" w:sz="6" w:space="0" w:color="auto"/>
              <w:left w:val="single" w:sz="6" w:space="0" w:color="auto"/>
              <w:bottom w:val="single" w:sz="6" w:space="0" w:color="auto"/>
              <w:right w:val="single" w:sz="12" w:space="0" w:color="auto"/>
            </w:tcBorders>
          </w:tcPr>
          <w:p w14:paraId="0164B983" w14:textId="77777777" w:rsidR="00D80F83" w:rsidRPr="000F3AAB" w:rsidRDefault="00D80F83" w:rsidP="00886E09">
            <w:pPr>
              <w:jc w:val="center"/>
              <w:rPr>
                <w:rFonts w:ascii="Arial" w:hAnsi="Arial"/>
                <w:sz w:val="18"/>
                <w:lang w:val="fr-FR"/>
              </w:rPr>
            </w:pPr>
            <w:r w:rsidRPr="000F3AAB">
              <w:rPr>
                <w:rFonts w:ascii="Arial" w:hAnsi="Arial"/>
                <w:sz w:val="18"/>
                <w:lang w:val="fr-FR"/>
              </w:rPr>
              <w:t>3</w:t>
            </w:r>
          </w:p>
        </w:tc>
      </w:tr>
      <w:tr w:rsidR="00D80F83" w:rsidRPr="000F3AAB" w14:paraId="7C12FBE2"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4066A535" w14:textId="77777777" w:rsidR="00D80F83" w:rsidRPr="000F3AAB" w:rsidRDefault="00D80F83" w:rsidP="00886E09">
            <w:pPr>
              <w:jc w:val="center"/>
              <w:rPr>
                <w:rFonts w:ascii="Arial" w:hAnsi="Arial"/>
                <w:sz w:val="18"/>
                <w:lang w:val="fr-FR"/>
              </w:rPr>
            </w:pPr>
            <w:r w:rsidRPr="000F3AAB">
              <w:rPr>
                <w:rFonts w:ascii="Arial" w:hAnsi="Arial"/>
                <w:sz w:val="18"/>
                <w:lang w:val="fr-FR"/>
              </w:rPr>
              <w:t>T000</w:t>
            </w:r>
          </w:p>
        </w:tc>
        <w:tc>
          <w:tcPr>
            <w:tcW w:w="2216" w:type="dxa"/>
            <w:tcBorders>
              <w:top w:val="single" w:sz="6" w:space="0" w:color="auto"/>
              <w:left w:val="single" w:sz="6" w:space="0" w:color="auto"/>
              <w:bottom w:val="single" w:sz="6" w:space="0" w:color="auto"/>
              <w:right w:val="single" w:sz="12" w:space="0" w:color="auto"/>
            </w:tcBorders>
          </w:tcPr>
          <w:p w14:paraId="3CDCC233"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4D151EE9"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7F5619BD" w14:textId="77777777" w:rsidR="00D80F83" w:rsidRPr="000F3AAB" w:rsidRDefault="00D80F83" w:rsidP="00886E09">
            <w:pPr>
              <w:jc w:val="center"/>
              <w:rPr>
                <w:rFonts w:ascii="Arial" w:hAnsi="Arial"/>
                <w:sz w:val="18"/>
                <w:lang w:val="fr-FR"/>
              </w:rPr>
            </w:pPr>
            <w:r w:rsidRPr="000F3AAB">
              <w:rPr>
                <w:rFonts w:ascii="Arial" w:hAnsi="Arial"/>
                <w:sz w:val="18"/>
                <w:lang w:val="fr-FR"/>
              </w:rPr>
              <w:t>T001</w:t>
            </w:r>
          </w:p>
        </w:tc>
        <w:tc>
          <w:tcPr>
            <w:tcW w:w="2216" w:type="dxa"/>
            <w:tcBorders>
              <w:top w:val="single" w:sz="6" w:space="0" w:color="auto"/>
              <w:left w:val="single" w:sz="6" w:space="0" w:color="auto"/>
              <w:bottom w:val="single" w:sz="6" w:space="0" w:color="auto"/>
              <w:right w:val="single" w:sz="12" w:space="0" w:color="auto"/>
            </w:tcBorders>
          </w:tcPr>
          <w:p w14:paraId="2526659E" w14:textId="77777777" w:rsidR="00D80F83" w:rsidRPr="000F3AAB" w:rsidRDefault="00D80F83" w:rsidP="00886E09">
            <w:pPr>
              <w:jc w:val="center"/>
              <w:rPr>
                <w:rFonts w:ascii="Arial" w:hAnsi="Arial"/>
                <w:sz w:val="18"/>
                <w:lang w:val="fr-FR"/>
              </w:rPr>
            </w:pPr>
            <w:r w:rsidRPr="000F3AAB">
              <w:rPr>
                <w:rFonts w:ascii="Arial" w:hAnsi="Arial"/>
                <w:sz w:val="18"/>
                <w:lang w:val="fr-FR"/>
              </w:rPr>
              <w:t>5</w:t>
            </w:r>
          </w:p>
        </w:tc>
      </w:tr>
      <w:tr w:rsidR="00D80F83" w:rsidRPr="000F3AAB" w14:paraId="470C1842" w14:textId="77777777" w:rsidTr="00886E09">
        <w:trPr>
          <w:cantSplit/>
        </w:trPr>
        <w:tc>
          <w:tcPr>
            <w:tcW w:w="1200" w:type="dxa"/>
            <w:tcBorders>
              <w:top w:val="single" w:sz="6" w:space="0" w:color="auto"/>
              <w:left w:val="single" w:sz="12" w:space="0" w:color="auto"/>
              <w:bottom w:val="single" w:sz="6" w:space="0" w:color="auto"/>
              <w:right w:val="single" w:sz="6" w:space="0" w:color="auto"/>
            </w:tcBorders>
          </w:tcPr>
          <w:p w14:paraId="3E4FB98B" w14:textId="77777777" w:rsidR="00D80F83" w:rsidRPr="000F3AAB" w:rsidRDefault="00D80F83" w:rsidP="00886E09">
            <w:pPr>
              <w:jc w:val="center"/>
              <w:rPr>
                <w:rFonts w:ascii="Arial" w:hAnsi="Arial"/>
                <w:sz w:val="18"/>
                <w:lang w:val="fr-FR"/>
              </w:rPr>
            </w:pPr>
            <w:r w:rsidRPr="000F3AAB">
              <w:rPr>
                <w:rFonts w:ascii="Arial" w:hAnsi="Arial"/>
                <w:sz w:val="18"/>
                <w:lang w:val="fr-FR"/>
              </w:rPr>
              <w:t>V004</w:t>
            </w:r>
          </w:p>
        </w:tc>
        <w:tc>
          <w:tcPr>
            <w:tcW w:w="2216" w:type="dxa"/>
            <w:tcBorders>
              <w:top w:val="single" w:sz="6" w:space="0" w:color="auto"/>
              <w:left w:val="single" w:sz="6" w:space="0" w:color="auto"/>
              <w:bottom w:val="single" w:sz="6" w:space="0" w:color="auto"/>
              <w:right w:val="single" w:sz="12" w:space="0" w:color="auto"/>
            </w:tcBorders>
          </w:tcPr>
          <w:p w14:paraId="138DEEBA" w14:textId="77777777" w:rsidR="00D80F83" w:rsidRPr="000F3AAB" w:rsidRDefault="00D80F83" w:rsidP="00886E09">
            <w:pPr>
              <w:jc w:val="center"/>
              <w:rPr>
                <w:rFonts w:ascii="Arial" w:hAnsi="Arial"/>
                <w:sz w:val="18"/>
                <w:lang w:val="fr-FR"/>
              </w:rPr>
            </w:pPr>
            <w:r w:rsidRPr="000F3AAB">
              <w:rPr>
                <w:rFonts w:ascii="Arial" w:hAnsi="Arial"/>
                <w:sz w:val="18"/>
                <w:lang w:val="fr-FR"/>
              </w:rPr>
              <w:t>1</w:t>
            </w:r>
          </w:p>
        </w:tc>
      </w:tr>
      <w:tr w:rsidR="00D80F83" w:rsidRPr="000F3AAB" w14:paraId="42E261FF" w14:textId="77777777" w:rsidTr="00886E09">
        <w:trPr>
          <w:cantSplit/>
        </w:trPr>
        <w:tc>
          <w:tcPr>
            <w:tcW w:w="1200" w:type="dxa"/>
            <w:tcBorders>
              <w:top w:val="single" w:sz="6" w:space="0" w:color="auto"/>
              <w:left w:val="single" w:sz="12" w:space="0" w:color="auto"/>
              <w:bottom w:val="single" w:sz="12" w:space="0" w:color="auto"/>
              <w:right w:val="single" w:sz="6" w:space="0" w:color="auto"/>
            </w:tcBorders>
          </w:tcPr>
          <w:p w14:paraId="360B68C7" w14:textId="77777777" w:rsidR="00D80F83" w:rsidRPr="000F3AAB" w:rsidRDefault="00D80F83" w:rsidP="00886E09">
            <w:pPr>
              <w:jc w:val="center"/>
              <w:rPr>
                <w:rFonts w:ascii="Arial" w:hAnsi="Arial"/>
                <w:sz w:val="18"/>
                <w:lang w:val="fr-FR"/>
              </w:rPr>
            </w:pPr>
            <w:r w:rsidRPr="000F3AAB">
              <w:rPr>
                <w:rFonts w:ascii="Arial" w:hAnsi="Arial"/>
                <w:sz w:val="18"/>
                <w:lang w:val="fr-FR"/>
              </w:rPr>
              <w:t>V005</w:t>
            </w:r>
          </w:p>
        </w:tc>
        <w:tc>
          <w:tcPr>
            <w:tcW w:w="2216" w:type="dxa"/>
            <w:tcBorders>
              <w:top w:val="single" w:sz="6" w:space="0" w:color="auto"/>
              <w:left w:val="single" w:sz="6" w:space="0" w:color="auto"/>
              <w:bottom w:val="single" w:sz="12" w:space="0" w:color="auto"/>
              <w:right w:val="single" w:sz="12" w:space="0" w:color="auto"/>
            </w:tcBorders>
          </w:tcPr>
          <w:p w14:paraId="6EBF7B19" w14:textId="77777777" w:rsidR="00D80F83" w:rsidRPr="000F3AAB" w:rsidRDefault="00D80F83" w:rsidP="00886E09">
            <w:pPr>
              <w:jc w:val="center"/>
              <w:rPr>
                <w:rFonts w:ascii="Arial" w:hAnsi="Arial"/>
                <w:sz w:val="18"/>
                <w:lang w:val="fr-FR"/>
              </w:rPr>
            </w:pPr>
            <w:r w:rsidRPr="000F3AAB">
              <w:rPr>
                <w:rFonts w:ascii="Arial" w:hAnsi="Arial"/>
                <w:sz w:val="18"/>
                <w:lang w:val="fr-FR"/>
              </w:rPr>
              <w:t>1</w:t>
            </w:r>
          </w:p>
        </w:tc>
      </w:tr>
    </w:tbl>
    <w:p w14:paraId="01D64D7B" w14:textId="77777777" w:rsidR="00D80F83" w:rsidRDefault="00D80F83" w:rsidP="00D80F83">
      <w:pPr>
        <w:pStyle w:val="Corpsdetexte"/>
        <w:rPr>
          <w:lang w:val="fr-FR"/>
        </w:rPr>
      </w:pPr>
      <w:r>
        <w:rPr>
          <w:lang w:val="fr-FR"/>
        </w:rPr>
        <w:t xml:space="preserve">Vérifier votre saisie par le bouton </w:t>
      </w:r>
      <w:r w:rsidRPr="005B0973">
        <w:rPr>
          <w:b/>
          <w:smallCaps/>
          <w:lang w:val="fr-FR"/>
        </w:rPr>
        <w:t>Liste</w:t>
      </w:r>
      <w:r>
        <w:rPr>
          <w:lang w:val="fr-FR"/>
        </w:rPr>
        <w:t>.</w:t>
      </w:r>
    </w:p>
    <w:p w14:paraId="62D3D307" w14:textId="77777777" w:rsidR="00A822C3" w:rsidRPr="00C42268" w:rsidRDefault="00A822C3" w:rsidP="00A822C3">
      <w:pPr>
        <w:pStyle w:val="Corpsdetexte"/>
        <w:rPr>
          <w:lang w:val="fr-FR"/>
        </w:rPr>
      </w:pPr>
    </w:p>
    <w:p w14:paraId="5745B370" w14:textId="4D29FEF3" w:rsidR="00E812BA" w:rsidRPr="005D7D15" w:rsidRDefault="00E812BA" w:rsidP="005D7D15">
      <w:pPr>
        <w:rPr>
          <w:lang w:val="fr-FR"/>
        </w:rPr>
      </w:pPr>
    </w:p>
    <w:sectPr w:rsidR="00E812BA" w:rsidRPr="005D7D15" w:rsidSect="00E47B81">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4852"/>
    <w:multiLevelType w:val="hybridMultilevel"/>
    <w:tmpl w:val="4D144A8E"/>
    <w:lvl w:ilvl="0" w:tplc="865E6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635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15"/>
    <w:rsid w:val="00053113"/>
    <w:rsid w:val="00401BDC"/>
    <w:rsid w:val="005D7D15"/>
    <w:rsid w:val="006E08A9"/>
    <w:rsid w:val="0080459D"/>
    <w:rsid w:val="00A024D7"/>
    <w:rsid w:val="00A449A9"/>
    <w:rsid w:val="00A822C3"/>
    <w:rsid w:val="00B310EA"/>
    <w:rsid w:val="00C47814"/>
    <w:rsid w:val="00D80F83"/>
    <w:rsid w:val="00E47B81"/>
    <w:rsid w:val="00E812BA"/>
    <w:rsid w:val="00F65F98"/>
    <w:rsid w:val="00F76CB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C69"/>
  <w15:chartTrackingRefBased/>
  <w15:docId w15:val="{29CEFAA7-AD31-4F18-A0AF-629EAFE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15"/>
    <w:pPr>
      <w:spacing w:after="0" w:line="240" w:lineRule="auto"/>
    </w:pPr>
    <w:rPr>
      <w:rFonts w:ascii="Times New Roman" w:eastAsia="Times New Roman" w:hAnsi="Times New Roman" w:cs="Times New Roman"/>
      <w:kern w:val="0"/>
      <w:sz w:val="20"/>
      <w:szCs w:val="20"/>
      <w:lang w:val="en-US" w:eastAsia="fr-FR"/>
      <w14:ligatures w14:val="none"/>
    </w:rPr>
  </w:style>
  <w:style w:type="paragraph" w:styleId="Titre1">
    <w:name w:val="heading 1"/>
    <w:basedOn w:val="Normal"/>
    <w:next w:val="Titre2"/>
    <w:link w:val="Titre1Car"/>
    <w:qFormat/>
    <w:rsid w:val="005D7D15"/>
    <w:pPr>
      <w:keepNext/>
      <w:spacing w:before="962" w:after="1682"/>
      <w:outlineLvl w:val="0"/>
    </w:pPr>
    <w:rPr>
      <w:rFonts w:ascii="Arial" w:hAnsi="Arial"/>
      <w:b/>
      <w:sz w:val="60"/>
      <w:lang w:val="fr-FR"/>
    </w:rPr>
  </w:style>
  <w:style w:type="paragraph" w:styleId="Titre2">
    <w:name w:val="heading 2"/>
    <w:basedOn w:val="Normal"/>
    <w:next w:val="Normal"/>
    <w:link w:val="Titre2Car"/>
    <w:unhideWhenUsed/>
    <w:qFormat/>
    <w:rsid w:val="005D7D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80F8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80F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7D15"/>
    <w:rPr>
      <w:rFonts w:ascii="Arial" w:eastAsia="Times New Roman" w:hAnsi="Arial" w:cs="Times New Roman"/>
      <w:b/>
      <w:kern w:val="0"/>
      <w:sz w:val="60"/>
      <w:szCs w:val="20"/>
      <w:lang w:eastAsia="fr-FR"/>
      <w14:ligatures w14:val="none"/>
    </w:rPr>
  </w:style>
  <w:style w:type="paragraph" w:styleId="Titre">
    <w:name w:val="Title"/>
    <w:basedOn w:val="Normal"/>
    <w:link w:val="TitreCar"/>
    <w:qFormat/>
    <w:rsid w:val="005D7D15"/>
    <w:pPr>
      <w:spacing w:before="242" w:after="722"/>
      <w:jc w:val="right"/>
    </w:pPr>
    <w:rPr>
      <w:rFonts w:ascii="Arial" w:hAnsi="Arial"/>
      <w:b/>
      <w:sz w:val="72"/>
    </w:rPr>
  </w:style>
  <w:style w:type="character" w:customStyle="1" w:styleId="TitreCar">
    <w:name w:val="Titre Car"/>
    <w:basedOn w:val="Policepardfaut"/>
    <w:link w:val="Titre"/>
    <w:rsid w:val="005D7D15"/>
    <w:rPr>
      <w:rFonts w:ascii="Arial" w:eastAsia="Times New Roman" w:hAnsi="Arial" w:cs="Times New Roman"/>
      <w:b/>
      <w:kern w:val="0"/>
      <w:sz w:val="72"/>
      <w:szCs w:val="20"/>
      <w:lang w:val="en-US" w:eastAsia="fr-FR"/>
      <w14:ligatures w14:val="none"/>
    </w:rPr>
  </w:style>
  <w:style w:type="paragraph" w:customStyle="1" w:styleId="ByLine">
    <w:name w:val="ByLine"/>
    <w:basedOn w:val="Titre"/>
    <w:rsid w:val="005D7D15"/>
    <w:rPr>
      <w:sz w:val="28"/>
    </w:rPr>
  </w:style>
  <w:style w:type="paragraph" w:customStyle="1" w:styleId="SuperTitle">
    <w:name w:val="SuperTitle"/>
    <w:basedOn w:val="Titre"/>
    <w:rsid w:val="005D7D15"/>
    <w:pPr>
      <w:pBdr>
        <w:top w:val="single" w:sz="30" w:space="1" w:color="auto"/>
      </w:pBdr>
      <w:spacing w:before="960" w:after="0"/>
      <w:ind w:left="1440"/>
    </w:pPr>
    <w:rPr>
      <w:sz w:val="28"/>
    </w:rPr>
  </w:style>
  <w:style w:type="paragraph" w:customStyle="1" w:styleId="BodyText1">
    <w:name w:val="Body Text1"/>
    <w:basedOn w:val="Normal"/>
    <w:rsid w:val="005D7D15"/>
    <w:pPr>
      <w:spacing w:before="115"/>
      <w:ind w:left="2880"/>
    </w:pPr>
    <w:rPr>
      <w:sz w:val="22"/>
    </w:rPr>
  </w:style>
  <w:style w:type="character" w:customStyle="1" w:styleId="Titre2Car">
    <w:name w:val="Titre 2 Car"/>
    <w:basedOn w:val="Policepardfaut"/>
    <w:link w:val="Titre2"/>
    <w:uiPriority w:val="9"/>
    <w:semiHidden/>
    <w:rsid w:val="005D7D15"/>
    <w:rPr>
      <w:rFonts w:asciiTheme="majorHAnsi" w:eastAsiaTheme="majorEastAsia" w:hAnsiTheme="majorHAnsi" w:cstheme="majorBidi"/>
      <w:color w:val="2F5496" w:themeColor="accent1" w:themeShade="BF"/>
      <w:kern w:val="0"/>
      <w:sz w:val="26"/>
      <w:szCs w:val="26"/>
      <w:lang w:val="en-US" w:eastAsia="fr-FR"/>
      <w14:ligatures w14:val="none"/>
    </w:rPr>
  </w:style>
  <w:style w:type="paragraph" w:styleId="Corpsdetexte">
    <w:name w:val="Body Text"/>
    <w:basedOn w:val="Normal"/>
    <w:link w:val="CorpsdetexteCar"/>
    <w:rsid w:val="00A822C3"/>
    <w:pPr>
      <w:spacing w:before="115"/>
      <w:ind w:left="2880"/>
    </w:pPr>
    <w:rPr>
      <w:sz w:val="22"/>
    </w:rPr>
  </w:style>
  <w:style w:type="character" w:customStyle="1" w:styleId="CorpsdetexteCar">
    <w:name w:val="Corps de texte Car"/>
    <w:basedOn w:val="Policepardfaut"/>
    <w:link w:val="Corpsdetexte"/>
    <w:rsid w:val="00A822C3"/>
    <w:rPr>
      <w:rFonts w:ascii="Times New Roman" w:eastAsia="Times New Roman" w:hAnsi="Times New Roman" w:cs="Times New Roman"/>
      <w:kern w:val="0"/>
      <w:szCs w:val="20"/>
      <w:lang w:val="en-US" w:eastAsia="fr-FR"/>
      <w14:ligatures w14:val="none"/>
    </w:rPr>
  </w:style>
  <w:style w:type="character" w:customStyle="1" w:styleId="Titre3Car">
    <w:name w:val="Titre 3 Car"/>
    <w:basedOn w:val="Policepardfaut"/>
    <w:link w:val="Titre3"/>
    <w:uiPriority w:val="9"/>
    <w:semiHidden/>
    <w:rsid w:val="00D80F83"/>
    <w:rPr>
      <w:rFonts w:asciiTheme="majorHAnsi" w:eastAsiaTheme="majorEastAsia" w:hAnsiTheme="majorHAnsi" w:cstheme="majorBidi"/>
      <w:color w:val="1F3763" w:themeColor="accent1" w:themeShade="7F"/>
      <w:kern w:val="0"/>
      <w:sz w:val="24"/>
      <w:szCs w:val="24"/>
      <w:lang w:val="en-US" w:eastAsia="fr-FR"/>
      <w14:ligatures w14:val="none"/>
    </w:rPr>
  </w:style>
  <w:style w:type="character" w:customStyle="1" w:styleId="Titre4Car">
    <w:name w:val="Titre 4 Car"/>
    <w:basedOn w:val="Policepardfaut"/>
    <w:link w:val="Titre4"/>
    <w:uiPriority w:val="9"/>
    <w:semiHidden/>
    <w:rsid w:val="00D80F83"/>
    <w:rPr>
      <w:rFonts w:asciiTheme="majorHAnsi" w:eastAsiaTheme="majorEastAsia" w:hAnsiTheme="majorHAnsi" w:cstheme="majorBidi"/>
      <w:i/>
      <w:iCs/>
      <w:color w:val="2F5496" w:themeColor="accent1" w:themeShade="BF"/>
      <w:kern w:val="0"/>
      <w:sz w:val="20"/>
      <w:szCs w:val="20"/>
      <w:lang w:val="en-US" w:eastAsia="fr-FR"/>
      <w14:ligatures w14:val="none"/>
    </w:rPr>
  </w:style>
  <w:style w:type="paragraph" w:customStyle="1" w:styleId="MarginNote">
    <w:name w:val="Margin Note"/>
    <w:basedOn w:val="Corpsdetexte"/>
    <w:rsid w:val="00D80F83"/>
    <w:pPr>
      <w:spacing w:before="122"/>
      <w:ind w:left="0" w:right="432"/>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10059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Baglin</dc:creator>
  <cp:keywords/>
  <dc:description/>
  <cp:lastModifiedBy>Gerard Baglin</cp:lastModifiedBy>
  <cp:revision>5</cp:revision>
  <dcterms:created xsi:type="dcterms:W3CDTF">2024-01-14T17:25:00Z</dcterms:created>
  <dcterms:modified xsi:type="dcterms:W3CDTF">2024-01-15T13:15:00Z</dcterms:modified>
</cp:coreProperties>
</file>