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31C4" w14:textId="77777777" w:rsidR="00483B8A" w:rsidRPr="009A2706" w:rsidRDefault="00483B8A" w:rsidP="00483B8A">
      <w:pPr>
        <w:pStyle w:val="SuperTitle"/>
        <w:tabs>
          <w:tab w:val="right" w:pos="9072"/>
        </w:tabs>
        <w:spacing w:before="0"/>
        <w:ind w:left="0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>
        <w:rPr>
          <w:lang w:val="fr-FR"/>
        </w:rPr>
        <w:tab/>
      </w:r>
      <w:r w:rsidRPr="00805DDD">
        <w:rPr>
          <w:sz w:val="36"/>
          <w:szCs w:val="24"/>
          <w:lang w:val="fr-FR"/>
        </w:rPr>
        <w:t>Le cas Fabric</w:t>
      </w:r>
    </w:p>
    <w:p w14:paraId="6C32B375" w14:textId="77777777" w:rsidR="005D7D15" w:rsidRPr="00C42268" w:rsidRDefault="005D7D15" w:rsidP="00F9107E">
      <w:pPr>
        <w:pStyle w:val="ByLine"/>
        <w:spacing w:before="0" w:after="0"/>
        <w:ind w:right="567"/>
        <w:jc w:val="center"/>
        <w:rPr>
          <w:lang w:val="fr-FR"/>
        </w:rPr>
      </w:pPr>
    </w:p>
    <w:p w14:paraId="6837949C" w14:textId="5E3DF719" w:rsidR="005D7D15" w:rsidRDefault="005D7D15" w:rsidP="00F9107E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 xml:space="preserve">Instructions </w:t>
      </w:r>
      <w:r w:rsidR="00797369">
        <w:rPr>
          <w:lang w:val="fr-FR"/>
        </w:rPr>
        <w:t xml:space="preserve">Rôle </w:t>
      </w:r>
      <w:r w:rsidR="009B15FE">
        <w:rPr>
          <w:lang w:val="fr-FR"/>
        </w:rPr>
        <w:t>5</w:t>
      </w:r>
      <w:r w:rsidR="00797369">
        <w:rPr>
          <w:lang w:val="fr-FR"/>
        </w:rPr>
        <w:t xml:space="preserve"> : </w:t>
      </w:r>
      <w:r w:rsidR="009B15FE">
        <w:rPr>
          <w:lang w:val="fr-FR"/>
        </w:rPr>
        <w:t>Logistique</w:t>
      </w:r>
    </w:p>
    <w:p w14:paraId="70B45D8A" w14:textId="77777777" w:rsidR="005D7D15" w:rsidRDefault="005D7D15" w:rsidP="00805DDD">
      <w:pPr>
        <w:pStyle w:val="ByLine"/>
        <w:spacing w:before="0" w:after="0"/>
        <w:jc w:val="left"/>
        <w:rPr>
          <w:b w:val="0"/>
          <w:noProof/>
          <w:lang w:val="fr-FR"/>
        </w:rPr>
      </w:pPr>
    </w:p>
    <w:p w14:paraId="2B1B0486" w14:textId="26C864C3" w:rsidR="00805DDD" w:rsidRPr="00805DDD" w:rsidRDefault="00805DDD" w:rsidP="00805DDD">
      <w:pPr>
        <w:pStyle w:val="ByLine"/>
        <w:spacing w:before="0" w:after="0"/>
        <w:jc w:val="left"/>
        <w:rPr>
          <w:bCs/>
          <w:noProof/>
          <w:sz w:val="32"/>
          <w:szCs w:val="22"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 xml:space="preserve">Fiche </w:t>
      </w:r>
      <w:r w:rsidR="009B15FE">
        <w:rPr>
          <w:bCs/>
          <w:noProof/>
          <w:sz w:val="32"/>
          <w:szCs w:val="22"/>
          <w:lang w:val="fr-FR"/>
        </w:rPr>
        <w:t>L</w:t>
      </w:r>
      <w:r w:rsidRPr="00805DDD">
        <w:rPr>
          <w:bCs/>
          <w:noProof/>
          <w:sz w:val="32"/>
          <w:szCs w:val="22"/>
          <w:lang w:val="fr-FR"/>
        </w:rPr>
        <w:t xml:space="preserve">01 – Saisie des tables de référence </w:t>
      </w:r>
      <w:r w:rsidR="009B15FE">
        <w:rPr>
          <w:bCs/>
          <w:noProof/>
          <w:sz w:val="32"/>
          <w:szCs w:val="22"/>
          <w:lang w:val="fr-FR"/>
        </w:rPr>
        <w:t>Logistique</w:t>
      </w:r>
    </w:p>
    <w:p w14:paraId="03B91939" w14:textId="77777777" w:rsidR="00805DDD" w:rsidRDefault="00805DDD" w:rsidP="00805DDD">
      <w:pPr>
        <w:pStyle w:val="ByLine"/>
        <w:spacing w:before="0" w:after="0"/>
        <w:jc w:val="left"/>
        <w:rPr>
          <w:b w:val="0"/>
          <w:noProof/>
          <w:lang w:val="fr-FR"/>
        </w:rPr>
      </w:pPr>
    </w:p>
    <w:p w14:paraId="5452FD8A" w14:textId="48AE8201" w:rsidR="00805DDD" w:rsidRPr="00805DDD" w:rsidRDefault="00805DDD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4269C773" w14:textId="4FB92D6B" w:rsidR="00805DDD" w:rsidRDefault="000A18D8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Centres de coût</w:t>
      </w:r>
    </w:p>
    <w:p w14:paraId="3CC50C0C" w14:textId="5CED697B" w:rsidR="006D0ECD" w:rsidRPr="006D0ECD" w:rsidRDefault="006D0ECD" w:rsidP="006D0ECD">
      <w:pPr>
        <w:pStyle w:val="Titre3"/>
        <w:keepLines w:val="0"/>
        <w:spacing w:before="340"/>
        <w:ind w:left="2880"/>
        <w:rPr>
          <w:rFonts w:ascii="Arial" w:eastAsia="Times New Roman" w:hAnsi="Arial" w:cs="Times New Roman"/>
          <w:b/>
          <w:color w:val="auto"/>
          <w:sz w:val="28"/>
          <w:szCs w:val="20"/>
          <w:lang w:val="fr-FR"/>
        </w:rPr>
      </w:pPr>
      <w:bookmarkStart w:id="0" w:name="_Toc468785339"/>
      <w:r w:rsidRPr="006D0ECD">
        <w:rPr>
          <w:rFonts w:ascii="Arial" w:eastAsia="Times New Roman" w:hAnsi="Arial" w:cs="Times New Roman"/>
          <w:b/>
          <w:color w:val="auto"/>
          <w:sz w:val="28"/>
          <w:szCs w:val="20"/>
          <w:lang w:val="fr-FR"/>
        </w:rPr>
        <w:t>Les magasins</w:t>
      </w:r>
      <w:bookmarkEnd w:id="0"/>
    </w:p>
    <w:p w14:paraId="6E6BF35C" w14:textId="77777777" w:rsidR="006D0ECD" w:rsidRDefault="006D0ECD" w:rsidP="006D0ECD">
      <w:pPr>
        <w:pStyle w:val="Corpsdetexte"/>
        <w:rPr>
          <w:lang w:val="fr-FR"/>
        </w:rPr>
      </w:pPr>
      <w:r w:rsidRPr="00C42268">
        <w:rPr>
          <w:lang w:val="fr-FR"/>
        </w:rPr>
        <w:t xml:space="preserve">En fait, l'étude des mouvements entre magasins se trouve compliquée par le fait que lorsqu'une pièce se trouve physiquement dans un magasin, elle peut avoir différents statuts : elle peut être disponible, réservée pour la fabrication d'une autre pièce ou en attente d'un contrôle de qualité. </w:t>
      </w:r>
    </w:p>
    <w:p w14:paraId="7C6ED7E6" w14:textId="5BBD90F0" w:rsidR="006D0ECD" w:rsidRDefault="006D0ECD" w:rsidP="006D0ECD">
      <w:pPr>
        <w:pStyle w:val="Corpsdetexte"/>
        <w:rPr>
          <w:lang w:val="fr-FR"/>
        </w:rPr>
      </w:pPr>
      <w:r>
        <w:rPr>
          <w:lang w:val="fr-FR"/>
        </w:rPr>
        <w:t>Les statuts repéras par une * sont créés automatiquement et ne peuvent être supprimés.</w:t>
      </w:r>
    </w:p>
    <w:p w14:paraId="3E6409CE" w14:textId="7E316306" w:rsidR="006D0ECD" w:rsidRPr="00C42268" w:rsidRDefault="006D0ECD" w:rsidP="006D0ECD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>Créer le</w:t>
      </w:r>
      <w:r>
        <w:rPr>
          <w:lang w:val="fr-FR"/>
        </w:rPr>
        <w:t xml:space="preserve"> statut</w:t>
      </w:r>
      <w:r w:rsidRPr="00C42268">
        <w:rPr>
          <w:lang w:val="fr-FR"/>
        </w:rPr>
        <w:t xml:space="preserve"> </w:t>
      </w:r>
      <w:r>
        <w:rPr>
          <w:lang w:val="fr-FR"/>
        </w:rPr>
        <w:t xml:space="preserve">CTRL – </w:t>
      </w:r>
      <w:r w:rsidRPr="008A2B8F">
        <w:rPr>
          <w:i/>
          <w:lang w:val="fr-FR"/>
        </w:rPr>
        <w:t>A contrôler</w:t>
      </w:r>
      <w:r w:rsidR="00026C9C">
        <w:rPr>
          <w:lang w:val="fr-FR"/>
        </w:rPr>
        <w:t>.</w:t>
      </w:r>
    </w:p>
    <w:p w14:paraId="1ED90791" w14:textId="77777777" w:rsidR="006D0ECD" w:rsidRPr="002C5D17" w:rsidRDefault="006D0ECD" w:rsidP="006D0ECD">
      <w:pPr>
        <w:spacing w:before="120" w:after="120"/>
        <w:ind w:left="2835"/>
        <w:rPr>
          <w:rFonts w:ascii="Arial" w:hAnsi="Arial"/>
          <w:b/>
          <w:sz w:val="24"/>
          <w:szCs w:val="24"/>
          <w:lang w:val="fr-FR"/>
        </w:rPr>
      </w:pPr>
      <w:r w:rsidRPr="002C5D17">
        <w:rPr>
          <w:rFonts w:ascii="Arial" w:hAnsi="Arial"/>
          <w:b/>
          <w:sz w:val="24"/>
          <w:szCs w:val="24"/>
          <w:lang w:val="fr-FR"/>
        </w:rPr>
        <w:t>Table des statuts des stocks</w:t>
      </w:r>
    </w:p>
    <w:tbl>
      <w:tblPr>
        <w:tblW w:w="0" w:type="auto"/>
        <w:tblInd w:w="2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309"/>
      </w:tblGrid>
      <w:tr w:rsidR="006D0ECD" w:rsidRPr="008A2B8F" w14:paraId="5B89B2BE" w14:textId="77777777" w:rsidTr="00F9107E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07041674" w14:textId="77777777" w:rsidR="006D0ECD" w:rsidRPr="008A2B8F" w:rsidRDefault="006D0ECD" w:rsidP="006A49CD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8A2B8F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2DE0C46" w14:textId="77777777" w:rsidR="006D0ECD" w:rsidRPr="008A2B8F" w:rsidRDefault="006D0ECD" w:rsidP="006A49CD">
            <w:pPr>
              <w:rPr>
                <w:rFonts w:ascii="Arial" w:hAnsi="Arial"/>
                <w:b/>
                <w:sz w:val="18"/>
                <w:lang w:val="fr-FR"/>
              </w:rPr>
            </w:pPr>
            <w:r w:rsidRPr="008A2B8F">
              <w:rPr>
                <w:rFonts w:ascii="Arial" w:hAnsi="Arial"/>
                <w:b/>
                <w:sz w:val="18"/>
                <w:lang w:val="fr-FR"/>
              </w:rPr>
              <w:t>Libellé</w:t>
            </w:r>
          </w:p>
        </w:tc>
      </w:tr>
      <w:tr w:rsidR="006D0ECD" w:rsidRPr="008A2B8F" w14:paraId="1AB47288" w14:textId="77777777" w:rsidTr="00F9107E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9B10A5" w14:textId="69F89493" w:rsidR="006D0ECD" w:rsidRPr="008A2B8F" w:rsidRDefault="006D0ECD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DISP</w:t>
            </w:r>
            <w:r>
              <w:rPr>
                <w:rFonts w:ascii="Arial" w:hAnsi="Arial"/>
                <w:sz w:val="18"/>
                <w:lang w:val="fr-FR"/>
              </w:rPr>
              <w:t>*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DA59D0" w14:textId="77777777" w:rsidR="006D0ECD" w:rsidRPr="008A2B8F" w:rsidRDefault="006D0ECD" w:rsidP="006A49CD">
            <w:pPr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Disponible*</w:t>
            </w:r>
          </w:p>
        </w:tc>
      </w:tr>
      <w:tr w:rsidR="006D0ECD" w:rsidRPr="008A2B8F" w14:paraId="2D7BC2CB" w14:textId="77777777" w:rsidTr="00F9107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9A8986" w14:textId="0068B85A" w:rsidR="006D0ECD" w:rsidRPr="008A2B8F" w:rsidRDefault="006D0ECD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REFA</w:t>
            </w:r>
            <w:r>
              <w:rPr>
                <w:rFonts w:ascii="Arial" w:hAnsi="Arial"/>
                <w:sz w:val="18"/>
                <w:lang w:val="fr-FR"/>
              </w:rPr>
              <w:t>*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9AA369" w14:textId="77777777" w:rsidR="006D0ECD" w:rsidRPr="008A2B8F" w:rsidRDefault="006D0ECD" w:rsidP="006A49CD">
            <w:pPr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Réservé fabrication*</w:t>
            </w:r>
          </w:p>
        </w:tc>
      </w:tr>
      <w:tr w:rsidR="006D0ECD" w:rsidRPr="008A2B8F" w14:paraId="74E68105" w14:textId="77777777" w:rsidTr="00F9107E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ECC2CE" w14:textId="4C750C37" w:rsidR="006D0ECD" w:rsidRPr="008A2B8F" w:rsidRDefault="006D0ECD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PREP</w:t>
            </w:r>
            <w:r>
              <w:rPr>
                <w:rFonts w:ascii="Arial" w:hAnsi="Arial"/>
                <w:sz w:val="18"/>
                <w:lang w:val="fr-FR"/>
              </w:rPr>
              <w:t>*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FA499B" w14:textId="77777777" w:rsidR="006D0ECD" w:rsidRPr="008A2B8F" w:rsidRDefault="006D0ECD" w:rsidP="006A49CD">
            <w:pPr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Réservé préparation*</w:t>
            </w:r>
          </w:p>
        </w:tc>
      </w:tr>
      <w:tr w:rsidR="006D0ECD" w:rsidRPr="008A2B8F" w14:paraId="22A9080E" w14:textId="77777777" w:rsidTr="006A49CD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F0821F" w14:textId="77777777" w:rsidR="006D0ECD" w:rsidRPr="008A2B8F" w:rsidRDefault="006D0ECD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CTRL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CA8EB" w14:textId="77777777" w:rsidR="006D0ECD" w:rsidRPr="008A2B8F" w:rsidRDefault="006D0ECD" w:rsidP="006A49CD">
            <w:pPr>
              <w:rPr>
                <w:rFonts w:ascii="Arial" w:hAnsi="Arial"/>
                <w:sz w:val="18"/>
                <w:lang w:val="fr-FR"/>
              </w:rPr>
            </w:pPr>
            <w:r w:rsidRPr="008A2B8F">
              <w:rPr>
                <w:rFonts w:ascii="Arial" w:hAnsi="Arial"/>
                <w:sz w:val="18"/>
                <w:lang w:val="fr-FR"/>
              </w:rPr>
              <w:t>A contrôler</w:t>
            </w:r>
          </w:p>
        </w:tc>
      </w:tr>
    </w:tbl>
    <w:p w14:paraId="5CE28B76" w14:textId="664B168F" w:rsidR="006D0ECD" w:rsidRPr="002C5D17" w:rsidRDefault="006D0ECD" w:rsidP="006D0ECD">
      <w:pPr>
        <w:pStyle w:val="Titre3"/>
        <w:keepLines w:val="0"/>
        <w:spacing w:before="340"/>
        <w:ind w:left="2880"/>
        <w:rPr>
          <w:rFonts w:ascii="Arial" w:eastAsia="Times New Roman" w:hAnsi="Arial" w:cs="Times New Roman"/>
          <w:b/>
          <w:color w:val="auto"/>
          <w:szCs w:val="18"/>
          <w:lang w:val="fr-FR"/>
        </w:rPr>
      </w:pPr>
      <w:r w:rsidRPr="002C5D17">
        <w:rPr>
          <w:rFonts w:ascii="Arial" w:eastAsia="Times New Roman" w:hAnsi="Arial" w:cs="Times New Roman"/>
          <w:b/>
          <w:color w:val="auto"/>
          <w:szCs w:val="18"/>
          <w:lang w:val="fr-FR"/>
        </w:rPr>
        <w:t>Table des magasins</w:t>
      </w:r>
    </w:p>
    <w:tbl>
      <w:tblPr>
        <w:tblW w:w="7273" w:type="dxa"/>
        <w:tblInd w:w="1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2338"/>
        <w:gridCol w:w="2043"/>
        <w:gridCol w:w="1984"/>
      </w:tblGrid>
      <w:tr w:rsidR="006A59BC" w:rsidRPr="00D42A9A" w14:paraId="0F197F14" w14:textId="55ACE3FF" w:rsidTr="006A59BC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</w:tcPr>
          <w:p w14:paraId="7A0D0994" w14:textId="77777777" w:rsidR="006A59BC" w:rsidRPr="00D42A9A" w:rsidRDefault="006A59BC" w:rsidP="006A49CD">
            <w:pPr>
              <w:jc w:val="center"/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6DDE8"/>
          </w:tcPr>
          <w:p w14:paraId="61355931" w14:textId="77777777" w:rsidR="006A59BC" w:rsidRPr="00D42A9A" w:rsidRDefault="006A59BC" w:rsidP="006A49CD">
            <w:pPr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Libellé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6DDE8"/>
          </w:tcPr>
          <w:p w14:paraId="56AB9254" w14:textId="77777777" w:rsidR="006A59BC" w:rsidRPr="00D42A9A" w:rsidRDefault="006A59BC" w:rsidP="006A49CD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Nombre de cellules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6DDE8"/>
          </w:tcPr>
          <w:p w14:paraId="64B3A346" w14:textId="775D3BE4" w:rsidR="006A59BC" w:rsidRPr="00D42A9A" w:rsidRDefault="006A59BC" w:rsidP="006A49CD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Centre de coût</w:t>
            </w:r>
          </w:p>
        </w:tc>
      </w:tr>
      <w:tr w:rsidR="006A59BC" w:rsidRPr="00D42A9A" w14:paraId="56D0D03D" w14:textId="5A8B9503" w:rsidTr="006A59BC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2CDE95" w14:textId="77777777" w:rsidR="006A59BC" w:rsidRPr="00D42A9A" w:rsidRDefault="006A59BC" w:rsidP="006A49CD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ASS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3DC70" w14:textId="77777777" w:rsidR="006A59BC" w:rsidRPr="00D42A9A" w:rsidRDefault="006A59BC" w:rsidP="006A49CD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En-cours d’assemblage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0C7426" w14:textId="77777777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E0731A" w14:textId="71B636BD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ASS</w:t>
            </w:r>
          </w:p>
        </w:tc>
      </w:tr>
      <w:tr w:rsidR="006A59BC" w:rsidRPr="00D42A9A" w14:paraId="0065AD54" w14:textId="38AC6C36" w:rsidTr="006A59BC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18682" w14:textId="77777777" w:rsidR="006A59BC" w:rsidRPr="00D42A9A" w:rsidRDefault="006A59BC" w:rsidP="006A49CD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FAB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21F49B" w14:textId="77777777" w:rsidR="006A59BC" w:rsidRPr="00D42A9A" w:rsidRDefault="006A59BC" w:rsidP="006A49CD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En-cours de fabrication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1ADD0" w14:textId="77777777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01D32" w14:textId="5A74420A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FAB</w:t>
            </w:r>
          </w:p>
        </w:tc>
      </w:tr>
      <w:tr w:rsidR="006A59BC" w:rsidRPr="00D42A9A" w14:paraId="24FB2E44" w14:textId="6A2CEF3D" w:rsidTr="006A59BC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B71BCC" w14:textId="77777777" w:rsidR="006A59BC" w:rsidRPr="00D42A9A" w:rsidRDefault="006A59BC" w:rsidP="006A49CD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MAG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B2485D" w14:textId="77777777" w:rsidR="006A59BC" w:rsidRPr="00D42A9A" w:rsidRDefault="006A59BC" w:rsidP="006A49CD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Magasin général*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8EE530" w14:textId="77777777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E2DC76" w14:textId="0A040C64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LOGISTIC</w:t>
            </w:r>
          </w:p>
        </w:tc>
      </w:tr>
      <w:tr w:rsidR="006A59BC" w:rsidRPr="00D42A9A" w14:paraId="6393C3A9" w14:textId="12308AE3" w:rsidTr="006A59BC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2AB9A6" w14:textId="77777777" w:rsidR="006A59BC" w:rsidRPr="00D42A9A" w:rsidRDefault="006A59BC" w:rsidP="006A49CD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MP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0F211" w14:textId="77777777" w:rsidR="006A59BC" w:rsidRPr="00D42A9A" w:rsidRDefault="006A59BC" w:rsidP="006A49CD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Matières premières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34B11" w14:textId="77777777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CEF25" w14:textId="2CE58895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LOGISTIC</w:t>
            </w:r>
          </w:p>
        </w:tc>
      </w:tr>
      <w:tr w:rsidR="006A59BC" w:rsidRPr="00D42A9A" w14:paraId="6CBAB8E1" w14:textId="017F3FA1" w:rsidTr="006A59BC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C6073B" w14:textId="77777777" w:rsidR="006A59BC" w:rsidRPr="00D42A9A" w:rsidRDefault="006A59BC" w:rsidP="006A49CD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PF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103E4B" w14:textId="77777777" w:rsidR="006A59BC" w:rsidRPr="00D42A9A" w:rsidRDefault="006A59BC" w:rsidP="006A49CD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Produits finis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32B79D" w14:textId="77777777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8A73C" w14:textId="4C80ECBB" w:rsidR="006A59BC" w:rsidRPr="00D42A9A" w:rsidRDefault="006A59BC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LOGISTIC</w:t>
            </w:r>
          </w:p>
        </w:tc>
      </w:tr>
    </w:tbl>
    <w:p w14:paraId="7FFFF5D0" w14:textId="12BA1157" w:rsidR="002C5D17" w:rsidRPr="00C42268" w:rsidRDefault="002C5D17" w:rsidP="002C5D17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Créer </w:t>
      </w:r>
      <w:r>
        <w:rPr>
          <w:lang w:val="fr-FR"/>
        </w:rPr>
        <w:t>les magasins</w:t>
      </w:r>
      <w:r>
        <w:rPr>
          <w:lang w:val="fr-FR"/>
        </w:rPr>
        <w:t>.</w:t>
      </w:r>
    </w:p>
    <w:p w14:paraId="2EEF5870" w14:textId="77777777" w:rsidR="002C5D17" w:rsidRPr="003D587D" w:rsidRDefault="002C5D17" w:rsidP="006D0ECD">
      <w:pPr>
        <w:spacing w:before="120"/>
        <w:ind w:left="2835"/>
        <w:rPr>
          <w:sz w:val="22"/>
          <w:szCs w:val="22"/>
          <w:lang w:val="fr-FR"/>
        </w:rPr>
      </w:pPr>
    </w:p>
    <w:sectPr w:rsidR="002C5D17" w:rsidRPr="003D587D" w:rsidSect="00287362">
      <w:headerReference w:type="default" r:id="rId7"/>
      <w:pgSz w:w="11907" w:h="16840" w:code="9"/>
      <w:pgMar w:top="1418" w:right="170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04B1" w14:textId="77777777" w:rsidR="00287362" w:rsidRDefault="00287362">
      <w:r>
        <w:separator/>
      </w:r>
    </w:p>
  </w:endnote>
  <w:endnote w:type="continuationSeparator" w:id="0">
    <w:p w14:paraId="47FC0821" w14:textId="77777777" w:rsidR="00287362" w:rsidRDefault="0028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709D" w14:textId="77777777" w:rsidR="00287362" w:rsidRDefault="00287362">
      <w:r>
        <w:separator/>
      </w:r>
    </w:p>
  </w:footnote>
  <w:footnote w:type="continuationSeparator" w:id="0">
    <w:p w14:paraId="518F916C" w14:textId="77777777" w:rsidR="00287362" w:rsidRDefault="0028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15B" w14:textId="77777777" w:rsidR="00F46AE3" w:rsidRDefault="00000000">
    <w:pPr>
      <w:pStyle w:val="En-tte"/>
      <w:jc w:val="right"/>
    </w:pPr>
    <w:r>
      <w:t xml:space="preserve">- </w:t>
    </w:r>
    <w:r>
      <w:fldChar w:fldCharType="begin"/>
    </w:r>
    <w:r>
      <w:instrText>\PAGE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026C9C"/>
    <w:rsid w:val="000A18D8"/>
    <w:rsid w:val="001243C0"/>
    <w:rsid w:val="00287362"/>
    <w:rsid w:val="002A2361"/>
    <w:rsid w:val="002C5D17"/>
    <w:rsid w:val="003D587D"/>
    <w:rsid w:val="003F6B1C"/>
    <w:rsid w:val="00483B8A"/>
    <w:rsid w:val="005D7D15"/>
    <w:rsid w:val="00603AE6"/>
    <w:rsid w:val="00690F41"/>
    <w:rsid w:val="006A59BC"/>
    <w:rsid w:val="006D0ECD"/>
    <w:rsid w:val="006F7F7A"/>
    <w:rsid w:val="00797369"/>
    <w:rsid w:val="007B761B"/>
    <w:rsid w:val="0080459D"/>
    <w:rsid w:val="00805DDD"/>
    <w:rsid w:val="009B15FE"/>
    <w:rsid w:val="009F0504"/>
    <w:rsid w:val="00BB6D0B"/>
    <w:rsid w:val="00C52CEB"/>
    <w:rsid w:val="00C65D13"/>
    <w:rsid w:val="00CA597E"/>
    <w:rsid w:val="00DE1970"/>
    <w:rsid w:val="00E139B9"/>
    <w:rsid w:val="00E812BA"/>
    <w:rsid w:val="00F46AE3"/>
    <w:rsid w:val="00F9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chartTrackingRefBased/>
  <w15:docId w15:val="{29CEFAA7-AD31-4F18-A0AF-629EAF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B6D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BB6D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B6D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BB6D0B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BB6D0B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character" w:styleId="lev">
    <w:name w:val="Strong"/>
    <w:basedOn w:val="Policepardfaut"/>
    <w:uiPriority w:val="22"/>
    <w:qFormat/>
    <w:rsid w:val="00BB6D0B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B6D0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Liste">
    <w:name w:val="List"/>
    <w:basedOn w:val="Corpsdetexte"/>
    <w:rsid w:val="00BB6D0B"/>
    <w:pPr>
      <w:tabs>
        <w:tab w:val="left" w:pos="3960"/>
      </w:tabs>
      <w:ind w:left="3960" w:hanging="360"/>
    </w:pPr>
  </w:style>
  <w:style w:type="paragraph" w:styleId="Pieddepage">
    <w:name w:val="footer"/>
    <w:basedOn w:val="Normal"/>
    <w:link w:val="PieddepageCar"/>
    <w:rsid w:val="00BB6D0B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PieddepageCar">
    <w:name w:val="Pied de page Car"/>
    <w:basedOn w:val="Policepardfaut"/>
    <w:link w:val="Pieddepag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styleId="En-tte">
    <w:name w:val="header"/>
    <w:basedOn w:val="Normal"/>
    <w:link w:val="En-tteCar"/>
    <w:rsid w:val="00BB6D0B"/>
    <w:pP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En-tteCar">
    <w:name w:val="En-tête Car"/>
    <w:basedOn w:val="Policepardfaut"/>
    <w:link w:val="En-tt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BB6D0B"/>
    <w:pPr>
      <w:spacing w:before="122"/>
      <w:ind w:left="0" w:right="432"/>
    </w:pPr>
    <w:rPr>
      <w:i/>
    </w:rPr>
  </w:style>
  <w:style w:type="character" w:styleId="Numrodepage">
    <w:name w:val="page number"/>
    <w:basedOn w:val="Policepardfaut"/>
    <w:rsid w:val="00BB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10</cp:revision>
  <dcterms:created xsi:type="dcterms:W3CDTF">2024-01-06T15:00:00Z</dcterms:created>
  <dcterms:modified xsi:type="dcterms:W3CDTF">2024-01-14T18:59:00Z</dcterms:modified>
</cp:coreProperties>
</file>