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CF" w:rsidRDefault="003443CF" w:rsidP="003443CF">
      <w:pPr>
        <w:pStyle w:val="Default"/>
      </w:pPr>
    </w:p>
    <w:p w:rsidR="00E50FFA" w:rsidRDefault="003443CF">
      <w:r>
        <w:t>Reponse 1-1</w:t>
      </w:r>
    </w:p>
    <w:p w:rsidR="003443CF" w:rsidRDefault="003443CF">
      <w:r>
        <w:t>C’est une manière de simplifier la livraison des matières premières avec</w:t>
      </w:r>
      <w:r w:rsidR="00DC71FC">
        <w:t xml:space="preserve"> permettant une négociation avec</w:t>
      </w:r>
      <w:r>
        <w:t xml:space="preserve"> les fournisseurs pour une durée longue</w:t>
      </w:r>
      <w:r w:rsidR="00DC71FC">
        <w:t xml:space="preserve">. Mais </w:t>
      </w:r>
      <w:r w:rsidR="005E4C14">
        <w:t>elle pos</w:t>
      </w:r>
      <w:r w:rsidR="00DC71FC">
        <w:t xml:space="preserve">e </w:t>
      </w:r>
      <w:r w:rsidR="005E4C14">
        <w:t>problème</w:t>
      </w:r>
      <w:r w:rsidR="00DC71FC">
        <w:t xml:space="preserve"> au niveau de </w:t>
      </w:r>
      <w:r w:rsidR="005E4C14">
        <w:t>la production d’où une faiblesse de l’approche de la planification. Ca peut être justifiée dans les situations ou les temps d’attente sont beaucoup plus élevés que les temps opératoires et ce la taille des lots ne présente pas un inconvénient sur la durée des cycles.</w:t>
      </w:r>
    </w:p>
    <w:p w:rsidR="005E4C14" w:rsidRDefault="005E4C14">
      <w:r>
        <w:t>Réponse 3-1</w:t>
      </w:r>
    </w:p>
    <w:p w:rsidR="005E4C14" w:rsidRDefault="005E4C14">
      <w:r>
        <w:t>Les consommations matières sont spécifi</w:t>
      </w:r>
      <w:r w:rsidR="00200630">
        <w:t>ées dans les nomenclatures.</w:t>
      </w:r>
    </w:p>
    <w:p w:rsidR="00200630" w:rsidRDefault="00200630">
      <w:r>
        <w:t>Réponse 3-2</w:t>
      </w:r>
    </w:p>
    <w:p w:rsidR="00200630" w:rsidRDefault="00200630">
      <w:r>
        <w:t>Le temps de transfert est le temps nécessaire pour passer d’une opération de gamme à la suivante</w:t>
      </w:r>
    </w:p>
    <w:p w:rsidR="00200630" w:rsidRDefault="00200630">
      <w:r>
        <w:t>Réponse 3-3</w:t>
      </w:r>
    </w:p>
    <w:p w:rsidR="00200630" w:rsidRDefault="00200630">
      <w:r>
        <w:t>Cest le nombre de piéces rèalisé dans le temps machine spécifié.</w:t>
      </w:r>
    </w:p>
    <w:p w:rsidR="00200630" w:rsidRDefault="00200630">
      <w:r>
        <w:t>Réponse 3-4</w:t>
      </w:r>
    </w:p>
    <w:p w:rsidR="00200630" w:rsidRDefault="00200630">
      <w:r>
        <w:t>NON</w:t>
      </w:r>
    </w:p>
    <w:p w:rsidR="00200630" w:rsidRDefault="00A356AD">
      <w:r>
        <w:t>Réponse 3-7</w:t>
      </w:r>
    </w:p>
    <w:p w:rsidR="00A356AD" w:rsidRDefault="00A356AD">
      <w:r>
        <w:t>Par multiplication du temps machine par la quantité et on ajoute le temps de réglage pour chacune des opérations de la gamme de fabrication de l’article.</w:t>
      </w:r>
    </w:p>
    <w:p w:rsidR="00A356AD" w:rsidRDefault="00A356AD">
      <w:r>
        <w:t>Réponse 6-1</w:t>
      </w:r>
    </w:p>
    <w:p w:rsidR="00A356AD" w:rsidRDefault="00A356AD">
      <w:r>
        <w:t xml:space="preserve">Ce sont les objectifs de production a atteindre. </w:t>
      </w:r>
      <w:r w:rsidR="00E97FDA">
        <w:t xml:space="preserve">L’origine des besoins permet de voir de par quels besoins un ordre a été généré </w:t>
      </w:r>
    </w:p>
    <w:p w:rsidR="00E97FDA" w:rsidRDefault="00E97FDA">
      <w:r>
        <w:t>Réponse 6-2</w:t>
      </w:r>
    </w:p>
    <w:p w:rsidR="00E97FDA" w:rsidRDefault="00E97FDA">
      <w:r>
        <w:t>Les délais d’</w:t>
      </w:r>
      <w:r w:rsidR="00F92259">
        <w:t>approvisionnement</w:t>
      </w:r>
      <w:r>
        <w:t xml:space="preserve"> sont de 10 jours et le délai de production est de 9 jours .</w:t>
      </w:r>
    </w:p>
    <w:p w:rsidR="00E97FDA" w:rsidRDefault="00E97FDA">
      <w:r>
        <w:t>Réponse 6-3</w:t>
      </w:r>
    </w:p>
    <w:p w:rsidR="00E97FDA" w:rsidRDefault="00F92259">
      <w:r>
        <w:t>On ne peut</w:t>
      </w:r>
      <w:r w:rsidR="00E97FDA">
        <w:t xml:space="preserve"> pas faire le test par eprelude au niveau élémentaire.</w:t>
      </w:r>
    </w:p>
    <w:p w:rsidR="00200630" w:rsidRDefault="00F92259">
      <w:r>
        <w:t>Réponse 6-4</w:t>
      </w:r>
    </w:p>
    <w:p w:rsidR="00F92259" w:rsidRDefault="00F92259">
      <w:r>
        <w:t>De par la théorie MRP les dates ont été évalué a partir du délai d’obtention qui est fixé.</w:t>
      </w:r>
    </w:p>
    <w:p w:rsidR="00F92259" w:rsidRDefault="00F92259">
      <w:r>
        <w:t>La gamme de lancement AR permet d’évaluer le cycle de fabrication.</w:t>
      </w:r>
    </w:p>
    <w:p w:rsidR="00F92259" w:rsidRDefault="00F92259">
      <w:r>
        <w:t>Réponse 6-5</w:t>
      </w:r>
    </w:p>
    <w:p w:rsidR="00F92259" w:rsidRDefault="00F92259">
      <w:r>
        <w:t xml:space="preserve">Le jalonnement est le fait de calculer les dates de réalisation possible a partir de leur duréé et des capacités journalières des postes de charge, mais en supposant l’existence d’un nombre infini de </w:t>
      </w:r>
      <w:r>
        <w:lastRenderedPageBreak/>
        <w:t>poste de charge de chaque type, le jalonnement présuppose qu’un poste sera toujours d</w:t>
      </w:r>
      <w:r w:rsidR="00226D5C">
        <w:t>isponible pour réaliser un ordr</w:t>
      </w:r>
      <w:r>
        <w:t xml:space="preserve"> .</w:t>
      </w:r>
    </w:p>
    <w:p w:rsidR="001C3877" w:rsidRDefault="001C3877">
      <w:r>
        <w:t>Réponse 6-6</w:t>
      </w:r>
    </w:p>
    <w:p w:rsidR="001C3877" w:rsidRDefault="001C3877" w:rsidP="001C3877">
      <w:pPr>
        <w:pStyle w:val="Default"/>
        <w:rPr>
          <w:sz w:val="22"/>
          <w:szCs w:val="22"/>
        </w:rPr>
      </w:pPr>
      <w:r>
        <w:rPr>
          <w:sz w:val="22"/>
          <w:szCs w:val="22"/>
        </w:rPr>
        <w:t>Le jalonnement a permis d’évaluer plusieurs types de dates. La date de début au plus tôt d'un ordre est égale à sa date de lancement  ou à la date du jour si elle lui est postérieure. La date de fin au plus tôt d'un ordre est égale à date de début au plus tôt plus la somme des durées des opérations. La date de fin au plus tard est égale à la date du besoin . La date de début au plus tard d'un ordre est égale à la date de fin au plus tard moins la somme des durées des opérations. La marge est égale à la différence entre la date de début au plus tard et la date de début au plus tôt.</w:t>
      </w:r>
    </w:p>
    <w:p w:rsidR="001C3877" w:rsidRDefault="001C3877" w:rsidP="001C3877">
      <w:pPr>
        <w:pStyle w:val="Default"/>
        <w:rPr>
          <w:sz w:val="22"/>
          <w:szCs w:val="22"/>
        </w:rPr>
      </w:pPr>
    </w:p>
    <w:p w:rsidR="001C3877" w:rsidRDefault="001C3877">
      <w:r>
        <w:t>Réponse 6-7</w:t>
      </w:r>
    </w:p>
    <w:p w:rsidR="001C3877" w:rsidRDefault="001C3877" w:rsidP="001C3877">
      <w:pPr>
        <w:pStyle w:val="Default"/>
        <w:rPr>
          <w:sz w:val="22"/>
          <w:szCs w:val="22"/>
        </w:rPr>
      </w:pPr>
      <w:r>
        <w:rPr>
          <w:sz w:val="22"/>
          <w:szCs w:val="22"/>
        </w:rPr>
        <w:t xml:space="preserve"> Les marges sont calculées en nombre d’heures sur le calendrier. Tous les OF présentent des marges positives ce qui nous permet de dire qu’ils sont réalisables </w:t>
      </w:r>
    </w:p>
    <w:p w:rsidR="001C3877" w:rsidRDefault="008D6F17" w:rsidP="001C3877">
      <w:r>
        <w:t>Les marges positives</w:t>
      </w:r>
      <w:r w:rsidR="001C3877">
        <w:t xml:space="preserve"> sont des sécurités pour assurer qu'on puisse respecter les dates planifi</w:t>
      </w:r>
      <w:r>
        <w:t>ées.</w:t>
      </w:r>
    </w:p>
    <w:p w:rsidR="008D6F17" w:rsidRDefault="008D6F17" w:rsidP="001C3877">
      <w:r>
        <w:t>Réponse 6- 8</w:t>
      </w:r>
    </w:p>
    <w:p w:rsidR="008D6F17" w:rsidRDefault="008D6F17" w:rsidP="001C3877">
      <w:r>
        <w:t xml:space="preserve">Les postes de charge ne sont pas saturés donc le programme peut etre réaliser </w:t>
      </w:r>
    </w:p>
    <w:p w:rsidR="008D6F17" w:rsidRDefault="008D6F17" w:rsidP="001C3877">
      <w:r>
        <w:t>Réponse 6-9</w:t>
      </w:r>
    </w:p>
    <w:p w:rsidR="008D6F17" w:rsidRDefault="008D6F17" w:rsidP="008D6F17">
      <w:pPr>
        <w:pStyle w:val="Default"/>
        <w:rPr>
          <w:sz w:val="22"/>
          <w:szCs w:val="22"/>
        </w:rPr>
      </w:pPr>
      <w:r>
        <w:rPr>
          <w:sz w:val="22"/>
          <w:szCs w:val="22"/>
        </w:rPr>
        <w:t xml:space="preserve">Le graphique des charges fait apparaître de grandes différences de charge entre les semaines ou les jours. </w:t>
      </w:r>
    </w:p>
    <w:p w:rsidR="008D6F17" w:rsidRDefault="008D6F17" w:rsidP="001C3877"/>
    <w:p w:rsidR="008D6F17" w:rsidRDefault="008D6F17" w:rsidP="001C3877">
      <w:r>
        <w:t>Réponse 8-1</w:t>
      </w:r>
    </w:p>
    <w:p w:rsidR="008D6F17" w:rsidRDefault="008D6F17" w:rsidP="008D6F17">
      <w:pPr>
        <w:pStyle w:val="Default"/>
        <w:rPr>
          <w:sz w:val="22"/>
          <w:szCs w:val="22"/>
        </w:rPr>
      </w:pPr>
      <w:r>
        <w:rPr>
          <w:sz w:val="22"/>
          <w:szCs w:val="22"/>
        </w:rPr>
        <w:t xml:space="preserve">L’affermissement permet de transformer les statuts des OF de telle sorte qu’ils ne soient pas supprimés lors du prochain calcul des besoins. Ils permettent ainsi d’obtenir une certains stabilité du programme de fabrication </w:t>
      </w:r>
    </w:p>
    <w:p w:rsidR="005A1480" w:rsidRDefault="005A1480" w:rsidP="001C3877"/>
    <w:p w:rsidR="008D6F17" w:rsidRDefault="005A1480" w:rsidP="001C3877">
      <w:r>
        <w:t>Réponse 8-2</w:t>
      </w:r>
    </w:p>
    <w:p w:rsidR="005A1480" w:rsidRDefault="005A1480" w:rsidP="001C3877">
      <w:r>
        <w:t>Toutes les dates ont été évaluées par la méthode classique MRP</w:t>
      </w:r>
    </w:p>
    <w:p w:rsidR="005A1480" w:rsidRDefault="005A1480" w:rsidP="001C3877">
      <w:r>
        <w:t>Reponse 8-3</w:t>
      </w:r>
    </w:p>
    <w:p w:rsidR="005A1480" w:rsidRDefault="005A1480" w:rsidP="001C3877">
      <w:r>
        <w:t xml:space="preserve">Parceque les analyse globales ont été réalisées pour linstant. Tous les phénoménes à court termes </w:t>
      </w:r>
      <w:r w:rsidR="000A7F31">
        <w:t>seront pris encompte lors de lordonnacement des OF sur les machines.</w:t>
      </w:r>
    </w:p>
    <w:p w:rsidR="000A7F31" w:rsidRDefault="000A7F31" w:rsidP="001C3877">
      <w:r>
        <w:t>Réponse 8-4</w:t>
      </w:r>
    </w:p>
    <w:p w:rsidR="000A7F31" w:rsidRDefault="000A7F31" w:rsidP="001C3877">
      <w:r>
        <w:t>Réponse 8-5</w:t>
      </w:r>
    </w:p>
    <w:p w:rsidR="000A7F31" w:rsidRDefault="000A7F31" w:rsidP="001C3877">
      <w:r>
        <w:t>Réponse 8-6</w:t>
      </w:r>
    </w:p>
    <w:p w:rsidR="000A7F31" w:rsidRDefault="000A7F31" w:rsidP="001C3877">
      <w:r>
        <w:t>Il a un impact sur le gestion des stocks</w:t>
      </w:r>
    </w:p>
    <w:p w:rsidR="000A7F31" w:rsidRDefault="000A7F31" w:rsidP="001C3877">
      <w:r>
        <w:t>Réponse 9-1</w:t>
      </w:r>
    </w:p>
    <w:p w:rsidR="000A7F31" w:rsidRDefault="000A7F31" w:rsidP="001C3877">
      <w:r>
        <w:lastRenderedPageBreak/>
        <w:t>C’est du a lindisponibilité des composants nécessaires</w:t>
      </w:r>
    </w:p>
    <w:sectPr w:rsidR="000A7F31" w:rsidSect="00E50F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443CF"/>
    <w:rsid w:val="000A7F31"/>
    <w:rsid w:val="001C3877"/>
    <w:rsid w:val="00200630"/>
    <w:rsid w:val="00226D5C"/>
    <w:rsid w:val="003443CF"/>
    <w:rsid w:val="005A1480"/>
    <w:rsid w:val="005E4C14"/>
    <w:rsid w:val="008D6F17"/>
    <w:rsid w:val="00A356AD"/>
    <w:rsid w:val="00DC71FC"/>
    <w:rsid w:val="00E50FFA"/>
    <w:rsid w:val="00E97FDA"/>
    <w:rsid w:val="00F922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3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GUEYE</dc:creator>
  <cp:lastModifiedBy>Mme GUEYE</cp:lastModifiedBy>
  <cp:revision>6</cp:revision>
  <dcterms:created xsi:type="dcterms:W3CDTF">2016-05-13T12:54:00Z</dcterms:created>
  <dcterms:modified xsi:type="dcterms:W3CDTF">2016-05-13T17:00:00Z</dcterms:modified>
</cp:coreProperties>
</file>