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89" w:rsidRDefault="00073C89">
      <w:r>
        <w:t xml:space="preserve">                              </w:t>
      </w:r>
    </w:p>
    <w:p w:rsidR="00E64CBB" w:rsidRDefault="00073C89">
      <w:pPr>
        <w:rPr>
          <w:b/>
          <w:sz w:val="28"/>
          <w:u w:val="single"/>
        </w:rPr>
      </w:pPr>
      <w:r>
        <w:t xml:space="preserve">                                               </w:t>
      </w:r>
      <w:r w:rsidRPr="00073C89">
        <w:rPr>
          <w:b/>
          <w:sz w:val="28"/>
          <w:u w:val="single"/>
        </w:rPr>
        <w:t>Réponse au question  Cas BOOKCASE</w:t>
      </w:r>
    </w:p>
    <w:p w:rsidR="00073C89" w:rsidRDefault="00E3222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SESSION</w:t>
      </w:r>
      <w:r w:rsidR="00073C89">
        <w:rPr>
          <w:b/>
          <w:sz w:val="28"/>
          <w:u w:val="single"/>
        </w:rPr>
        <w:t> 2 :</w:t>
      </w:r>
    </w:p>
    <w:p w:rsidR="00073C89" w:rsidRDefault="00612D3B">
      <w:pPr>
        <w:rPr>
          <w:sz w:val="28"/>
        </w:rPr>
      </w:pPr>
      <w:r>
        <w:rPr>
          <w:sz w:val="28"/>
        </w:rPr>
        <w:t>Ici</w:t>
      </w:r>
      <w:r w:rsidR="00073C89">
        <w:rPr>
          <w:sz w:val="28"/>
        </w:rPr>
        <w:t xml:space="preserve"> le graphe : arborescence nous montre l’article fabrique PLET100 et BOIS010 acheté qui s’affiche </w:t>
      </w:r>
    </w:p>
    <w:p w:rsidR="00612D3B" w:rsidRPr="00612D3B" w:rsidRDefault="00073C89" w:rsidP="00073C89">
      <w:pPr>
        <w:pStyle w:val="Paragraphedeliste"/>
        <w:numPr>
          <w:ilvl w:val="0"/>
          <w:numId w:val="1"/>
        </w:numPr>
      </w:pPr>
      <w:r>
        <w:rPr>
          <w:sz w:val="28"/>
        </w:rPr>
        <w:t xml:space="preserve">Le graphe décalage nous constatons sur le </w:t>
      </w:r>
      <w:r w:rsidR="00612D3B">
        <w:rPr>
          <w:sz w:val="28"/>
        </w:rPr>
        <w:t>PLET100,</w:t>
      </w:r>
      <w:r>
        <w:rPr>
          <w:sz w:val="28"/>
        </w:rPr>
        <w:t xml:space="preserve"> 5 jours besoin </w:t>
      </w:r>
      <w:r w:rsidR="00612D3B">
        <w:rPr>
          <w:sz w:val="28"/>
        </w:rPr>
        <w:t>hebdomadaire.</w:t>
      </w:r>
      <w:r>
        <w:rPr>
          <w:sz w:val="28"/>
        </w:rPr>
        <w:t xml:space="preserve"> </w:t>
      </w:r>
    </w:p>
    <w:p w:rsidR="00073C89" w:rsidRPr="00612D3B" w:rsidRDefault="00612D3B" w:rsidP="00073C89">
      <w:pPr>
        <w:pStyle w:val="Paragraphedeliste"/>
        <w:numPr>
          <w:ilvl w:val="0"/>
          <w:numId w:val="1"/>
        </w:numPr>
      </w:pPr>
      <w:r>
        <w:rPr>
          <w:sz w:val="28"/>
        </w:rPr>
        <w:t xml:space="preserve">Et pour le BOIS100 ,10 jours besoin hebdomadaire dans un cadre général l’écart de 5jours sur besoin hebdomadaire. </w:t>
      </w:r>
    </w:p>
    <w:p w:rsidR="00612D3B" w:rsidRPr="00612D3B" w:rsidRDefault="00612D3B" w:rsidP="00073C89">
      <w:pPr>
        <w:pStyle w:val="Paragraphedeliste"/>
        <w:numPr>
          <w:ilvl w:val="0"/>
          <w:numId w:val="1"/>
        </w:numPr>
      </w:pPr>
      <w:r>
        <w:rPr>
          <w:sz w:val="28"/>
        </w:rPr>
        <w:t xml:space="preserve">Donc le délai de réaction est de 15 jours </w:t>
      </w:r>
    </w:p>
    <w:p w:rsidR="00612D3B" w:rsidRPr="00612D3B" w:rsidRDefault="00612D3B" w:rsidP="00073C89">
      <w:pPr>
        <w:pStyle w:val="Paragraphedeliste"/>
        <w:numPr>
          <w:ilvl w:val="0"/>
          <w:numId w:val="1"/>
        </w:numPr>
      </w:pPr>
      <w:r>
        <w:rPr>
          <w:sz w:val="28"/>
        </w:rPr>
        <w:t xml:space="preserve">Pour l’article ARM100 </w:t>
      </w:r>
    </w:p>
    <w:p w:rsidR="00612D3B" w:rsidRPr="00612D3B" w:rsidRDefault="00612D3B" w:rsidP="00073C89">
      <w:pPr>
        <w:pStyle w:val="Paragraphedeliste"/>
        <w:numPr>
          <w:ilvl w:val="0"/>
          <w:numId w:val="1"/>
        </w:numPr>
      </w:pPr>
      <w:r>
        <w:rPr>
          <w:sz w:val="28"/>
        </w:rPr>
        <w:t xml:space="preserve">Le graphe montre la même chose que dans les décalages on constate un délai de réaction de 25 </w:t>
      </w:r>
      <w:r w:rsidR="001A630F">
        <w:rPr>
          <w:sz w:val="28"/>
        </w:rPr>
        <w:t>jours.</w:t>
      </w:r>
    </w:p>
    <w:p w:rsidR="00612D3B" w:rsidRDefault="00E32222" w:rsidP="00612D3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SESSION</w:t>
      </w:r>
      <w:r w:rsidR="00612D3B" w:rsidRPr="00612D3B">
        <w:rPr>
          <w:b/>
          <w:sz w:val="24"/>
          <w:szCs w:val="24"/>
          <w:u w:val="single"/>
        </w:rPr>
        <w:t>3 :</w:t>
      </w:r>
      <w:r w:rsidR="00612D3B">
        <w:rPr>
          <w:b/>
          <w:sz w:val="24"/>
          <w:szCs w:val="24"/>
          <w:u w:val="single"/>
        </w:rPr>
        <w:t xml:space="preserve"> </w:t>
      </w:r>
    </w:p>
    <w:p w:rsidR="00612D3B" w:rsidRDefault="00612D3B" w:rsidP="00612D3B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L</w:t>
      </w:r>
      <w:r>
        <w:rPr>
          <w:sz w:val="24"/>
          <w:szCs w:val="24"/>
        </w:rPr>
        <w:t xml:space="preserve">a </w:t>
      </w:r>
      <w:r w:rsidR="001A630F">
        <w:rPr>
          <w:sz w:val="24"/>
          <w:szCs w:val="24"/>
        </w:rPr>
        <w:t>capacité</w:t>
      </w:r>
      <w:r>
        <w:rPr>
          <w:sz w:val="24"/>
          <w:szCs w:val="24"/>
        </w:rPr>
        <w:t xml:space="preserve"> du poste de charge 100 est </w:t>
      </w:r>
      <w:r w:rsidR="001A630F">
        <w:rPr>
          <w:sz w:val="24"/>
          <w:szCs w:val="24"/>
        </w:rPr>
        <w:t>définie</w:t>
      </w:r>
      <w:r>
        <w:rPr>
          <w:sz w:val="24"/>
          <w:szCs w:val="24"/>
        </w:rPr>
        <w:t xml:space="preserve"> Critique </w:t>
      </w:r>
    </w:p>
    <w:p w:rsidR="00612D3B" w:rsidRDefault="00612D3B" w:rsidP="00612D3B">
      <w:pPr>
        <w:rPr>
          <w:sz w:val="24"/>
          <w:szCs w:val="24"/>
        </w:rPr>
      </w:pPr>
      <w:r>
        <w:rPr>
          <w:sz w:val="24"/>
          <w:szCs w:val="24"/>
        </w:rPr>
        <w:t xml:space="preserve">-les consommations </w:t>
      </w:r>
      <w:r w:rsidR="001A630F">
        <w:rPr>
          <w:sz w:val="24"/>
          <w:szCs w:val="24"/>
        </w:rPr>
        <w:t>matière</w:t>
      </w:r>
      <w:r>
        <w:rPr>
          <w:sz w:val="24"/>
          <w:szCs w:val="24"/>
        </w:rPr>
        <w:t xml:space="preserve"> ne son pas </w:t>
      </w:r>
      <w:r w:rsidR="001A630F">
        <w:rPr>
          <w:sz w:val="24"/>
          <w:szCs w:val="24"/>
        </w:rPr>
        <w:t>Spécifiées</w:t>
      </w:r>
      <w:r>
        <w:rPr>
          <w:sz w:val="24"/>
          <w:szCs w:val="24"/>
        </w:rPr>
        <w:t xml:space="preserve"> ici </w:t>
      </w:r>
    </w:p>
    <w:p w:rsidR="00612D3B" w:rsidRDefault="00612D3B" w:rsidP="00612D3B">
      <w:pPr>
        <w:rPr>
          <w:sz w:val="24"/>
          <w:szCs w:val="24"/>
        </w:rPr>
      </w:pPr>
      <w:r>
        <w:rPr>
          <w:sz w:val="24"/>
          <w:szCs w:val="24"/>
        </w:rPr>
        <w:t xml:space="preserve">On appel </w:t>
      </w:r>
      <w:r w:rsidR="001A630F">
        <w:rPr>
          <w:sz w:val="24"/>
          <w:szCs w:val="24"/>
        </w:rPr>
        <w:t>temps</w:t>
      </w:r>
      <w:r>
        <w:rPr>
          <w:sz w:val="24"/>
          <w:szCs w:val="24"/>
        </w:rPr>
        <w:t xml:space="preserve"> de transfert le </w:t>
      </w:r>
      <w:r w:rsidR="001A630F">
        <w:rPr>
          <w:sz w:val="24"/>
          <w:szCs w:val="24"/>
        </w:rPr>
        <w:t>temps</w:t>
      </w:r>
      <w:r>
        <w:rPr>
          <w:sz w:val="24"/>
          <w:szCs w:val="24"/>
        </w:rPr>
        <w:t xml:space="preserve"> </w:t>
      </w:r>
      <w:r w:rsidR="001A630F">
        <w:rPr>
          <w:sz w:val="24"/>
          <w:szCs w:val="24"/>
        </w:rPr>
        <w:t>nécessaire</w:t>
      </w:r>
      <w:r>
        <w:rPr>
          <w:sz w:val="24"/>
          <w:szCs w:val="24"/>
        </w:rPr>
        <w:t xml:space="preserve"> pour </w:t>
      </w:r>
      <w:r w:rsidR="001A630F">
        <w:rPr>
          <w:sz w:val="24"/>
          <w:szCs w:val="24"/>
        </w:rPr>
        <w:t>transférer</w:t>
      </w:r>
      <w:r>
        <w:rPr>
          <w:sz w:val="24"/>
          <w:szCs w:val="24"/>
        </w:rPr>
        <w:t xml:space="preserve"> les </w:t>
      </w:r>
      <w:r w:rsidR="001A630F">
        <w:rPr>
          <w:sz w:val="24"/>
          <w:szCs w:val="24"/>
        </w:rPr>
        <w:t>pièces a la phase sui</w:t>
      </w:r>
      <w:r>
        <w:rPr>
          <w:sz w:val="24"/>
          <w:szCs w:val="24"/>
        </w:rPr>
        <w:t>vants </w:t>
      </w:r>
      <w:r w:rsidR="001A630F">
        <w:rPr>
          <w:sz w:val="24"/>
          <w:szCs w:val="24"/>
        </w:rPr>
        <w:t>: il</w:t>
      </w:r>
      <w:r>
        <w:rPr>
          <w:sz w:val="24"/>
          <w:szCs w:val="24"/>
        </w:rPr>
        <w:t xml:space="preserve"> est utilise pour le jalonnement a </w:t>
      </w:r>
      <w:r w:rsidR="001A630F">
        <w:rPr>
          <w:sz w:val="24"/>
          <w:szCs w:val="24"/>
        </w:rPr>
        <w:t>capacité infinie et pour l’ordonnancement.</w:t>
      </w:r>
    </w:p>
    <w:p w:rsidR="001A630F" w:rsidRDefault="001A630F" w:rsidP="00612D3B">
      <w:pPr>
        <w:rPr>
          <w:sz w:val="24"/>
          <w:szCs w:val="24"/>
        </w:rPr>
      </w:pPr>
      <w:r w:rsidRPr="001A630F">
        <w:rPr>
          <w:b/>
          <w:sz w:val="24"/>
          <w:szCs w:val="24"/>
        </w:rPr>
        <w:t>3.5</w:t>
      </w:r>
      <w:r>
        <w:rPr>
          <w:sz w:val="24"/>
          <w:szCs w:val="24"/>
        </w:rPr>
        <w:t xml:space="preserve"> - La quantité du temps : il permet d’exprime des temps de fabrication sous forme de cadence :</w:t>
      </w:r>
    </w:p>
    <w:p w:rsidR="001A630F" w:rsidRDefault="001A630F" w:rsidP="00612D3B">
      <w:pPr>
        <w:rPr>
          <w:sz w:val="24"/>
          <w:szCs w:val="24"/>
        </w:rPr>
      </w:pPr>
      <w:r>
        <w:rPr>
          <w:sz w:val="24"/>
          <w:szCs w:val="24"/>
        </w:rPr>
        <w:t>Elle permet également de spécifier des temps en secondes :</w:t>
      </w:r>
    </w:p>
    <w:p w:rsidR="001A630F" w:rsidRDefault="001A630F" w:rsidP="00612D3B">
      <w:pPr>
        <w:rPr>
          <w:sz w:val="24"/>
          <w:szCs w:val="24"/>
        </w:rPr>
      </w:pPr>
      <w:r>
        <w:rPr>
          <w:sz w:val="24"/>
          <w:szCs w:val="24"/>
        </w:rPr>
        <w:t xml:space="preserve">A ce niveau Non </w:t>
      </w:r>
    </w:p>
    <w:p w:rsidR="001A630F" w:rsidRDefault="001A630F" w:rsidP="00612D3B">
      <w:pPr>
        <w:rPr>
          <w:sz w:val="24"/>
          <w:szCs w:val="24"/>
        </w:rPr>
      </w:pPr>
      <w:r w:rsidRPr="001D1434">
        <w:rPr>
          <w:b/>
          <w:sz w:val="24"/>
          <w:szCs w:val="24"/>
        </w:rPr>
        <w:t>3.9</w:t>
      </w:r>
      <w:r>
        <w:rPr>
          <w:sz w:val="24"/>
          <w:szCs w:val="24"/>
        </w:rPr>
        <w:t xml:space="preserve"> – il provient au niveau du poste de charge.</w:t>
      </w:r>
    </w:p>
    <w:p w:rsidR="001A630F" w:rsidRDefault="001A630F" w:rsidP="00612D3B">
      <w:pPr>
        <w:rPr>
          <w:sz w:val="24"/>
          <w:szCs w:val="24"/>
        </w:rPr>
      </w:pPr>
      <w:r>
        <w:rPr>
          <w:sz w:val="24"/>
          <w:szCs w:val="24"/>
        </w:rPr>
        <w:t xml:space="preserve">3.10- Ici nous constatons des opérations de fabrication constitue d’une entête de gamme et d’une </w:t>
      </w:r>
      <w:r w:rsidR="00071AA2">
        <w:rPr>
          <w:sz w:val="24"/>
          <w:szCs w:val="24"/>
        </w:rPr>
        <w:t>séquence</w:t>
      </w:r>
      <w:r>
        <w:rPr>
          <w:sz w:val="24"/>
          <w:szCs w:val="24"/>
        </w:rPr>
        <w:t xml:space="preserve"> </w:t>
      </w:r>
      <w:r w:rsidR="00071AA2">
        <w:rPr>
          <w:sz w:val="24"/>
          <w:szCs w:val="24"/>
        </w:rPr>
        <w:t xml:space="preserve">d’opération appeler phase. </w:t>
      </w:r>
      <w:r>
        <w:rPr>
          <w:sz w:val="24"/>
          <w:szCs w:val="24"/>
        </w:rPr>
        <w:t xml:space="preserve"> </w:t>
      </w:r>
    </w:p>
    <w:p w:rsidR="00071AA2" w:rsidRDefault="00071AA2" w:rsidP="00612D3B">
      <w:pPr>
        <w:rPr>
          <w:sz w:val="24"/>
          <w:szCs w:val="24"/>
        </w:rPr>
      </w:pPr>
      <w:r w:rsidRPr="001D1434">
        <w:rPr>
          <w:b/>
          <w:sz w:val="24"/>
          <w:szCs w:val="24"/>
        </w:rPr>
        <w:t>3.11</w:t>
      </w:r>
      <w:r>
        <w:rPr>
          <w:sz w:val="24"/>
          <w:szCs w:val="24"/>
        </w:rPr>
        <w:t>- Nous prenons l’article ARM100 en partent du cout de l’article fabrique nous constatons le calcule des couts et couts standards ainsi que les prix de ventes et les marges.</w:t>
      </w:r>
    </w:p>
    <w:p w:rsidR="00071AA2" w:rsidRDefault="00071AA2" w:rsidP="00612D3B">
      <w:pPr>
        <w:rPr>
          <w:sz w:val="24"/>
          <w:szCs w:val="24"/>
        </w:rPr>
      </w:pPr>
      <w:r>
        <w:rPr>
          <w:sz w:val="24"/>
          <w:szCs w:val="24"/>
        </w:rPr>
        <w:t>-cout standard, cout précédent détermine couts calculé, écart réparation cout standards etc. </w:t>
      </w:r>
    </w:p>
    <w:p w:rsidR="00071AA2" w:rsidRDefault="00071AA2" w:rsidP="00612D3B">
      <w:pPr>
        <w:rPr>
          <w:sz w:val="24"/>
          <w:szCs w:val="24"/>
        </w:rPr>
      </w:pPr>
    </w:p>
    <w:p w:rsidR="00071AA2" w:rsidRDefault="00071AA2" w:rsidP="00612D3B">
      <w:pPr>
        <w:rPr>
          <w:sz w:val="24"/>
          <w:szCs w:val="24"/>
        </w:rPr>
      </w:pPr>
    </w:p>
    <w:p w:rsidR="00071AA2" w:rsidRDefault="00E32222" w:rsidP="00612D3B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SESSION </w:t>
      </w:r>
      <w:r w:rsidR="00071AA2" w:rsidRPr="00071AA2">
        <w:rPr>
          <w:b/>
          <w:sz w:val="24"/>
          <w:szCs w:val="24"/>
          <w:u w:val="single"/>
        </w:rPr>
        <w:t>4</w:t>
      </w:r>
      <w:r w:rsidR="00071AA2" w:rsidRPr="00071AA2">
        <w:rPr>
          <w:b/>
          <w:sz w:val="24"/>
          <w:szCs w:val="24"/>
        </w:rPr>
        <w:t> :</w:t>
      </w:r>
    </w:p>
    <w:p w:rsidR="00071AA2" w:rsidRDefault="00071AA2" w:rsidP="00612D3B">
      <w:pPr>
        <w:rPr>
          <w:sz w:val="24"/>
          <w:szCs w:val="24"/>
        </w:rPr>
      </w:pPr>
      <w:r w:rsidRPr="001D1434">
        <w:rPr>
          <w:b/>
          <w:sz w:val="24"/>
          <w:szCs w:val="24"/>
        </w:rPr>
        <w:t>4.2</w:t>
      </w:r>
      <w:r>
        <w:rPr>
          <w:sz w:val="24"/>
          <w:szCs w:val="24"/>
        </w:rPr>
        <w:t>-  Au niveau du plan industriel et commercial, le commercial du 31/01/22 et a 350 a partir du 31/07/22, on constate un changement de variable.</w:t>
      </w:r>
    </w:p>
    <w:p w:rsidR="00071AA2" w:rsidRDefault="00071AA2" w:rsidP="00612D3B">
      <w:pPr>
        <w:rPr>
          <w:sz w:val="24"/>
          <w:szCs w:val="24"/>
        </w:rPr>
      </w:pPr>
      <w:r>
        <w:rPr>
          <w:sz w:val="24"/>
          <w:szCs w:val="24"/>
        </w:rPr>
        <w:t>- Dans l’</w:t>
      </w:r>
      <w:r w:rsidR="0073588A">
        <w:rPr>
          <w:sz w:val="24"/>
          <w:szCs w:val="24"/>
        </w:rPr>
        <w:t>évolution</w:t>
      </w:r>
      <w:r>
        <w:rPr>
          <w:sz w:val="24"/>
          <w:szCs w:val="24"/>
        </w:rPr>
        <w:t xml:space="preserve">  des stocks nous constatons </w:t>
      </w:r>
      <w:r w:rsidR="0073588A">
        <w:rPr>
          <w:sz w:val="24"/>
          <w:szCs w:val="24"/>
        </w:rPr>
        <w:t>un</w:t>
      </w:r>
      <w:r>
        <w:rPr>
          <w:sz w:val="24"/>
          <w:szCs w:val="24"/>
        </w:rPr>
        <w:t xml:space="preserve"> large </w:t>
      </w:r>
      <w:r w:rsidR="0073588A">
        <w:rPr>
          <w:sz w:val="24"/>
          <w:szCs w:val="24"/>
        </w:rPr>
        <w:t>écart</w:t>
      </w:r>
      <w:r>
        <w:rPr>
          <w:sz w:val="24"/>
          <w:szCs w:val="24"/>
        </w:rPr>
        <w:t xml:space="preserve"> entre </w:t>
      </w:r>
      <w:r w:rsidR="0073588A">
        <w:rPr>
          <w:sz w:val="24"/>
          <w:szCs w:val="24"/>
        </w:rPr>
        <w:t>les stocks à des variables différents. Et la date du 30/07/22 est la plus élevé différents des autres. </w:t>
      </w:r>
    </w:p>
    <w:p w:rsidR="0073588A" w:rsidRDefault="0073588A" w:rsidP="00612D3B">
      <w:pPr>
        <w:rPr>
          <w:sz w:val="24"/>
          <w:szCs w:val="24"/>
        </w:rPr>
      </w:pPr>
      <w:r w:rsidRPr="001D1434">
        <w:rPr>
          <w:b/>
          <w:sz w:val="24"/>
          <w:szCs w:val="24"/>
        </w:rPr>
        <w:t>4.3</w:t>
      </w:r>
      <w:r>
        <w:rPr>
          <w:sz w:val="24"/>
          <w:szCs w:val="24"/>
        </w:rPr>
        <w:t xml:space="preserve">- L’article type H.ASS nous constatons un coefficient de 3.00 stable dans le </w:t>
      </w:r>
      <w:r w:rsidR="001D1434">
        <w:rPr>
          <w:sz w:val="24"/>
          <w:szCs w:val="24"/>
        </w:rPr>
        <w:t>graphe, est</w:t>
      </w:r>
      <w:r>
        <w:rPr>
          <w:sz w:val="24"/>
          <w:szCs w:val="24"/>
        </w:rPr>
        <w:t xml:space="preserve"> un coefficient 3 du 31/01/22 AU 31/12/22 et une autre capacité variable du 31/01/22 au 31/12/</w:t>
      </w:r>
      <w:r w:rsidR="001D1434">
        <w:rPr>
          <w:sz w:val="24"/>
          <w:szCs w:val="24"/>
        </w:rPr>
        <w:t>22.</w:t>
      </w:r>
    </w:p>
    <w:p w:rsidR="001D1434" w:rsidRDefault="0073588A" w:rsidP="00612D3B">
      <w:pPr>
        <w:rPr>
          <w:sz w:val="24"/>
          <w:szCs w:val="24"/>
        </w:rPr>
      </w:pPr>
      <w:r>
        <w:rPr>
          <w:sz w:val="24"/>
          <w:szCs w:val="24"/>
        </w:rPr>
        <w:t xml:space="preserve">- pour l’article type H FAB nous constatons sur le graphe un coefficient de </w:t>
      </w:r>
      <w:r w:rsidR="001D1434">
        <w:rPr>
          <w:sz w:val="24"/>
          <w:szCs w:val="24"/>
        </w:rPr>
        <w:t>capacité</w:t>
      </w:r>
      <w:r>
        <w:rPr>
          <w:sz w:val="24"/>
          <w:szCs w:val="24"/>
        </w:rPr>
        <w:t xml:space="preserve"> à 6.00 stable et un</w:t>
      </w:r>
      <w:r w:rsidR="001D1434">
        <w:rPr>
          <w:sz w:val="24"/>
          <w:szCs w:val="24"/>
        </w:rPr>
        <w:t>e capacité variable du 31 /01/22 au 31/01/22.</w:t>
      </w:r>
    </w:p>
    <w:p w:rsidR="001D1434" w:rsidRDefault="001D1434" w:rsidP="00612D3B">
      <w:pPr>
        <w:rPr>
          <w:sz w:val="24"/>
          <w:szCs w:val="24"/>
        </w:rPr>
      </w:pPr>
      <w:r>
        <w:rPr>
          <w:sz w:val="24"/>
          <w:szCs w:val="24"/>
        </w:rPr>
        <w:t>-Pour l’article HASS coefficient 3</w:t>
      </w:r>
    </w:p>
    <w:p w:rsidR="001D1434" w:rsidRDefault="001D1434" w:rsidP="00612D3B">
      <w:pPr>
        <w:rPr>
          <w:sz w:val="24"/>
          <w:szCs w:val="24"/>
        </w:rPr>
      </w:pPr>
      <w:r>
        <w:rPr>
          <w:sz w:val="24"/>
          <w:szCs w:val="24"/>
        </w:rPr>
        <w:t>-Pour l’article H.FAB coefficient est de 6</w:t>
      </w:r>
    </w:p>
    <w:p w:rsidR="001D1434" w:rsidRDefault="001D1434" w:rsidP="00612D3B">
      <w:pPr>
        <w:rPr>
          <w:sz w:val="24"/>
          <w:szCs w:val="24"/>
        </w:rPr>
      </w:pPr>
      <w:r>
        <w:rPr>
          <w:sz w:val="24"/>
          <w:szCs w:val="24"/>
        </w:rPr>
        <w:t xml:space="preserve">Dons nous constatons une différenciation des coefficients. </w:t>
      </w:r>
    </w:p>
    <w:p w:rsidR="001D1434" w:rsidRDefault="001D1434" w:rsidP="00612D3B">
      <w:pPr>
        <w:rPr>
          <w:sz w:val="24"/>
          <w:szCs w:val="24"/>
        </w:rPr>
      </w:pPr>
      <w:r w:rsidRPr="00754C3B">
        <w:rPr>
          <w:b/>
          <w:sz w:val="24"/>
          <w:szCs w:val="24"/>
        </w:rPr>
        <w:t>4.5</w:t>
      </w:r>
      <w:r>
        <w:rPr>
          <w:sz w:val="24"/>
          <w:szCs w:val="24"/>
        </w:rPr>
        <w:t>- Ici</w:t>
      </w:r>
      <w:r w:rsidR="001D22CE">
        <w:rPr>
          <w:sz w:val="24"/>
          <w:szCs w:val="24"/>
        </w:rPr>
        <w:t xml:space="preserve"> nous avo</w:t>
      </w:r>
      <w:r w:rsidR="007353BE">
        <w:rPr>
          <w:sz w:val="24"/>
          <w:szCs w:val="24"/>
        </w:rPr>
        <w:t>n</w:t>
      </w:r>
      <w:r w:rsidR="001D22CE">
        <w:rPr>
          <w:sz w:val="24"/>
          <w:szCs w:val="24"/>
        </w:rPr>
        <w:t xml:space="preserve">s les montants du stock d’anticipation est </w:t>
      </w:r>
      <w:r w:rsidR="007353BE">
        <w:rPr>
          <w:sz w:val="24"/>
          <w:szCs w:val="24"/>
        </w:rPr>
        <w:t>la valeur la plus élevé est celle de la date du 30/06/22 elle est de 16500.</w:t>
      </w:r>
    </w:p>
    <w:p w:rsidR="007353BE" w:rsidRDefault="007353BE" w:rsidP="00612D3B">
      <w:pPr>
        <w:rPr>
          <w:sz w:val="24"/>
          <w:szCs w:val="24"/>
        </w:rPr>
      </w:pPr>
      <w:r w:rsidRPr="00754C3B">
        <w:rPr>
          <w:b/>
          <w:sz w:val="24"/>
          <w:szCs w:val="24"/>
        </w:rPr>
        <w:t>4.6 –</w:t>
      </w:r>
      <w:r>
        <w:rPr>
          <w:sz w:val="24"/>
          <w:szCs w:val="24"/>
        </w:rPr>
        <w:t>Ici nous avons une capacité de charge pour H ASS plus élevé dans le graphe que les plans de productions.</w:t>
      </w:r>
    </w:p>
    <w:p w:rsidR="007353BE" w:rsidRDefault="007353BE" w:rsidP="00612D3B">
      <w:pPr>
        <w:rPr>
          <w:sz w:val="24"/>
          <w:szCs w:val="24"/>
        </w:rPr>
      </w:pPr>
      <w:r>
        <w:rPr>
          <w:sz w:val="24"/>
          <w:szCs w:val="24"/>
        </w:rPr>
        <w:t xml:space="preserve">Autrement une capacité qui n’est pas stable de la date du 31/01/22 au 31/12/22, dans le cas de l’article H FAB nous constatons un large écart entre le plan de production et les capacités. </w:t>
      </w:r>
    </w:p>
    <w:p w:rsidR="006703A5" w:rsidRDefault="007353BE" w:rsidP="00612D3B">
      <w:pPr>
        <w:rPr>
          <w:sz w:val="24"/>
          <w:szCs w:val="24"/>
        </w:rPr>
      </w:pPr>
      <w:r w:rsidRPr="00754C3B">
        <w:rPr>
          <w:b/>
          <w:sz w:val="24"/>
          <w:szCs w:val="24"/>
        </w:rPr>
        <w:t>4.10-</w:t>
      </w:r>
      <w:r>
        <w:rPr>
          <w:sz w:val="24"/>
          <w:szCs w:val="24"/>
        </w:rPr>
        <w:t xml:space="preserve"> les prévisions de vente pour l’article ARM100  nous déduisons des variables dans le graphe mais la plus </w:t>
      </w:r>
      <w:r w:rsidR="006703A5">
        <w:rPr>
          <w:sz w:val="24"/>
          <w:szCs w:val="24"/>
        </w:rPr>
        <w:t>élevé</w:t>
      </w:r>
      <w:r>
        <w:rPr>
          <w:sz w:val="24"/>
          <w:szCs w:val="24"/>
        </w:rPr>
        <w:t xml:space="preserve"> est celle du </w:t>
      </w:r>
      <w:r w:rsidR="006703A5">
        <w:rPr>
          <w:sz w:val="24"/>
          <w:szCs w:val="24"/>
        </w:rPr>
        <w:t xml:space="preserve">20/05/22 qui est de 4.9 est les variable son entre </w:t>
      </w:r>
    </w:p>
    <w:p w:rsidR="006703A5" w:rsidRDefault="006703A5" w:rsidP="00612D3B">
      <w:pPr>
        <w:rPr>
          <w:sz w:val="24"/>
          <w:szCs w:val="24"/>
        </w:rPr>
      </w:pPr>
      <w:r>
        <w:rPr>
          <w:sz w:val="24"/>
          <w:szCs w:val="24"/>
        </w:rPr>
        <w:t>(49-29) intervalle plus grand au plus petite.</w:t>
      </w:r>
    </w:p>
    <w:p w:rsidR="006703A5" w:rsidRDefault="006703A5" w:rsidP="00612D3B">
      <w:pPr>
        <w:rPr>
          <w:sz w:val="24"/>
          <w:szCs w:val="24"/>
        </w:rPr>
      </w:pPr>
      <w:r w:rsidRPr="00754C3B">
        <w:rPr>
          <w:b/>
          <w:sz w:val="24"/>
          <w:szCs w:val="24"/>
        </w:rPr>
        <w:t>4.11</w:t>
      </w:r>
      <w:r>
        <w:rPr>
          <w:sz w:val="24"/>
          <w:szCs w:val="24"/>
        </w:rPr>
        <w:t>- ici dans le programme directeur de l’ARM100 les besoins par période, dans le graphe nous assistons à un déclin de -984 autrement dit un chute des barres jusqu'à –984 est un besoin variable qui est comprise entre l’intervalle de (19-21) et dans le graphe les barres son descendantes.</w:t>
      </w:r>
    </w:p>
    <w:p w:rsidR="006703A5" w:rsidRDefault="00E32222" w:rsidP="00612D3B">
      <w:pPr>
        <w:rPr>
          <w:b/>
          <w:sz w:val="24"/>
          <w:szCs w:val="24"/>
        </w:rPr>
      </w:pPr>
      <w:r w:rsidRPr="003E346E">
        <w:rPr>
          <w:b/>
          <w:sz w:val="24"/>
          <w:szCs w:val="24"/>
          <w:u w:val="single"/>
        </w:rPr>
        <w:t>SESSION</w:t>
      </w:r>
      <w:r w:rsidR="006703A5" w:rsidRPr="003E346E">
        <w:rPr>
          <w:b/>
          <w:sz w:val="24"/>
          <w:szCs w:val="24"/>
          <w:u w:val="single"/>
        </w:rPr>
        <w:t xml:space="preserve"> </w:t>
      </w:r>
      <w:r w:rsidR="00754C3B" w:rsidRPr="003E346E">
        <w:rPr>
          <w:b/>
          <w:sz w:val="24"/>
          <w:szCs w:val="24"/>
          <w:u w:val="single"/>
        </w:rPr>
        <w:t>5</w:t>
      </w:r>
      <w:r w:rsidR="00754C3B">
        <w:rPr>
          <w:b/>
          <w:sz w:val="24"/>
          <w:szCs w:val="24"/>
        </w:rPr>
        <w:t> :</w:t>
      </w:r>
    </w:p>
    <w:p w:rsidR="00754C3B" w:rsidRDefault="00754C3B" w:rsidP="00612D3B">
      <w:pPr>
        <w:rPr>
          <w:sz w:val="24"/>
          <w:szCs w:val="24"/>
        </w:rPr>
      </w:pPr>
      <w:r>
        <w:rPr>
          <w:b/>
          <w:sz w:val="24"/>
          <w:szCs w:val="24"/>
        </w:rPr>
        <w:t>5.1 :</w:t>
      </w:r>
      <w:r>
        <w:rPr>
          <w:sz w:val="24"/>
          <w:szCs w:val="24"/>
        </w:rPr>
        <w:t xml:space="preserve"> Ici nous constatons les différents types de compte à savoir les bilans du passif de nature regroupement et les comptes de l’actif de nature regroupement.</w:t>
      </w:r>
    </w:p>
    <w:p w:rsidR="00754C3B" w:rsidRDefault="00754C3B" w:rsidP="00612D3B">
      <w:pPr>
        <w:rPr>
          <w:sz w:val="24"/>
          <w:szCs w:val="24"/>
        </w:rPr>
      </w:pPr>
    </w:p>
    <w:p w:rsidR="00754C3B" w:rsidRDefault="00754C3B" w:rsidP="00612D3B">
      <w:pPr>
        <w:rPr>
          <w:sz w:val="24"/>
          <w:szCs w:val="24"/>
        </w:rPr>
      </w:pPr>
    </w:p>
    <w:p w:rsidR="00754C3B" w:rsidRDefault="00754C3B" w:rsidP="00612D3B">
      <w:pPr>
        <w:rPr>
          <w:sz w:val="24"/>
          <w:szCs w:val="24"/>
        </w:rPr>
      </w:pPr>
      <w:r w:rsidRPr="00754C3B">
        <w:rPr>
          <w:b/>
          <w:sz w:val="24"/>
          <w:szCs w:val="24"/>
        </w:rPr>
        <w:t>5.2 :</w:t>
      </w:r>
      <w:r>
        <w:rPr>
          <w:sz w:val="24"/>
          <w:szCs w:val="24"/>
        </w:rPr>
        <w:t xml:space="preserve"> les caractéristiques des différents journaux </w:t>
      </w:r>
    </w:p>
    <w:p w:rsidR="00754C3B" w:rsidRDefault="00754C3B" w:rsidP="00612D3B">
      <w:pPr>
        <w:rPr>
          <w:sz w:val="24"/>
          <w:szCs w:val="24"/>
        </w:rPr>
      </w:pPr>
      <w:r>
        <w:rPr>
          <w:sz w:val="24"/>
          <w:szCs w:val="24"/>
        </w:rPr>
        <w:t xml:space="preserve">Exemple : journal des achats 765 escompte et l’autre est  différencier par </w:t>
      </w:r>
      <w:proofErr w:type="gramStart"/>
      <w:r>
        <w:rPr>
          <w:sz w:val="24"/>
          <w:szCs w:val="24"/>
        </w:rPr>
        <w:t>les compte</w:t>
      </w:r>
      <w:proofErr w:type="gramEnd"/>
      <w:r>
        <w:rPr>
          <w:sz w:val="24"/>
          <w:szCs w:val="24"/>
        </w:rPr>
        <w:t xml:space="preserve"> 1 et 2</w:t>
      </w:r>
    </w:p>
    <w:p w:rsidR="008C16AC" w:rsidRDefault="00754C3B" w:rsidP="00612D3B">
      <w:pPr>
        <w:rPr>
          <w:sz w:val="24"/>
          <w:szCs w:val="24"/>
        </w:rPr>
      </w:pPr>
      <w:r w:rsidRPr="00FE427D">
        <w:rPr>
          <w:b/>
          <w:sz w:val="24"/>
          <w:szCs w:val="24"/>
        </w:rPr>
        <w:t>5 .5 </w:t>
      </w:r>
      <w:r w:rsidR="008C16AC" w:rsidRPr="00FE427D">
        <w:rPr>
          <w:b/>
          <w:sz w:val="24"/>
          <w:szCs w:val="24"/>
        </w:rPr>
        <w:t>:</w:t>
      </w:r>
      <w:r w:rsidR="008C16AC">
        <w:rPr>
          <w:sz w:val="24"/>
          <w:szCs w:val="24"/>
        </w:rPr>
        <w:t xml:space="preserve"> Magasin EC statut</w:t>
      </w:r>
      <w:r>
        <w:rPr>
          <w:sz w:val="24"/>
          <w:szCs w:val="24"/>
        </w:rPr>
        <w:t xml:space="preserve"> disponible</w:t>
      </w:r>
      <w:r w:rsidR="008C16AC">
        <w:rPr>
          <w:sz w:val="24"/>
          <w:szCs w:val="24"/>
        </w:rPr>
        <w:t xml:space="preserve"> (stock)</w:t>
      </w:r>
    </w:p>
    <w:p w:rsidR="008C16AC" w:rsidRDefault="008C16AC" w:rsidP="00612D3B">
      <w:pPr>
        <w:rPr>
          <w:sz w:val="24"/>
          <w:szCs w:val="24"/>
        </w:rPr>
      </w:pPr>
      <w:r>
        <w:rPr>
          <w:sz w:val="24"/>
          <w:szCs w:val="24"/>
        </w:rPr>
        <w:t>Magasin général rien n’est disponible (stock)</w:t>
      </w:r>
    </w:p>
    <w:p w:rsidR="008C16AC" w:rsidRDefault="008C16AC" w:rsidP="00612D3B">
      <w:pPr>
        <w:rPr>
          <w:sz w:val="24"/>
          <w:szCs w:val="24"/>
        </w:rPr>
      </w:pPr>
      <w:r>
        <w:rPr>
          <w:sz w:val="24"/>
          <w:szCs w:val="24"/>
        </w:rPr>
        <w:t>Magasin de matière première disponible (stock)</w:t>
      </w:r>
    </w:p>
    <w:p w:rsidR="008C16AC" w:rsidRDefault="008C16AC" w:rsidP="00612D3B">
      <w:pPr>
        <w:rPr>
          <w:sz w:val="24"/>
          <w:szCs w:val="24"/>
        </w:rPr>
      </w:pPr>
      <w:r>
        <w:rPr>
          <w:sz w:val="24"/>
          <w:szCs w:val="24"/>
        </w:rPr>
        <w:t>Magasin de produit fini disponible (stock)</w:t>
      </w:r>
    </w:p>
    <w:p w:rsidR="008C16AC" w:rsidRDefault="008C16AC" w:rsidP="00612D3B">
      <w:pPr>
        <w:rPr>
          <w:sz w:val="24"/>
          <w:szCs w:val="24"/>
        </w:rPr>
      </w:pPr>
      <w:r w:rsidRPr="00FE427D">
        <w:rPr>
          <w:b/>
          <w:sz w:val="24"/>
          <w:szCs w:val="24"/>
        </w:rPr>
        <w:t>5.8 :</w:t>
      </w:r>
      <w:r>
        <w:rPr>
          <w:sz w:val="24"/>
          <w:szCs w:val="24"/>
        </w:rPr>
        <w:t xml:space="preserve"> ici nous constatons une date comptable 01/01/22 au 01/01/22 un ajustement d’inventaire.</w:t>
      </w:r>
    </w:p>
    <w:p w:rsidR="008C16AC" w:rsidRDefault="008C16AC" w:rsidP="00612D3B">
      <w:pPr>
        <w:rPr>
          <w:sz w:val="24"/>
          <w:szCs w:val="24"/>
        </w:rPr>
      </w:pPr>
      <w:r>
        <w:rPr>
          <w:sz w:val="24"/>
          <w:szCs w:val="24"/>
        </w:rPr>
        <w:t xml:space="preserve">5 .9 : après avoir appelé le compte 370 nous constatons que le compte a été débité en janvier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91535 et solde débiteur à 91535.</w:t>
      </w:r>
    </w:p>
    <w:p w:rsidR="008C16AC" w:rsidRDefault="008C16AC" w:rsidP="00612D3B">
      <w:pPr>
        <w:rPr>
          <w:sz w:val="24"/>
          <w:szCs w:val="24"/>
        </w:rPr>
      </w:pPr>
      <w:r w:rsidRPr="00E32222">
        <w:rPr>
          <w:b/>
          <w:sz w:val="24"/>
          <w:szCs w:val="24"/>
          <w:u w:val="single"/>
        </w:rPr>
        <w:t>SESSION 6</w:t>
      </w:r>
      <w:r>
        <w:rPr>
          <w:sz w:val="24"/>
          <w:szCs w:val="24"/>
        </w:rPr>
        <w:t xml:space="preserve"> : </w:t>
      </w:r>
    </w:p>
    <w:p w:rsidR="008C16AC" w:rsidRDefault="008C16AC" w:rsidP="00612D3B">
      <w:pPr>
        <w:rPr>
          <w:sz w:val="24"/>
          <w:szCs w:val="24"/>
        </w:rPr>
      </w:pPr>
      <w:r w:rsidRPr="00FE427D">
        <w:rPr>
          <w:b/>
          <w:sz w:val="24"/>
          <w:szCs w:val="24"/>
        </w:rPr>
        <w:t>6.1 :-</w:t>
      </w:r>
      <w:r>
        <w:rPr>
          <w:sz w:val="24"/>
          <w:szCs w:val="24"/>
        </w:rPr>
        <w:t xml:space="preserve"> les délais d’approvisionnements pour articles  acheter 10 jour/besoin hebdo et 5 jour/besoin hebdo pour </w:t>
      </w:r>
      <w:r w:rsidR="00FE427D">
        <w:rPr>
          <w:sz w:val="24"/>
          <w:szCs w:val="24"/>
        </w:rPr>
        <w:t>les articles</w:t>
      </w:r>
      <w:r>
        <w:rPr>
          <w:sz w:val="24"/>
          <w:szCs w:val="24"/>
        </w:rPr>
        <w:t xml:space="preserve"> </w:t>
      </w:r>
      <w:r w:rsidR="00FE427D">
        <w:rPr>
          <w:sz w:val="24"/>
          <w:szCs w:val="24"/>
        </w:rPr>
        <w:t>fabrique.</w:t>
      </w:r>
    </w:p>
    <w:p w:rsidR="00FE427D" w:rsidRDefault="00FE427D" w:rsidP="00612D3B">
      <w:pPr>
        <w:rPr>
          <w:sz w:val="24"/>
          <w:szCs w:val="24"/>
        </w:rPr>
      </w:pPr>
      <w:r>
        <w:rPr>
          <w:sz w:val="24"/>
          <w:szCs w:val="24"/>
        </w:rPr>
        <w:t>Dans le programme directeur de l’ARM100 nous constatons que les objectifs son atteint de même que pour l’article ARM200.</w:t>
      </w:r>
    </w:p>
    <w:p w:rsidR="00E32222" w:rsidRDefault="00FE427D" w:rsidP="00612D3B">
      <w:pPr>
        <w:rPr>
          <w:sz w:val="24"/>
          <w:szCs w:val="24"/>
        </w:rPr>
      </w:pPr>
      <w:r w:rsidRPr="00FE427D">
        <w:rPr>
          <w:b/>
          <w:sz w:val="24"/>
          <w:szCs w:val="24"/>
        </w:rPr>
        <w:t>6.3-</w:t>
      </w:r>
      <w:r>
        <w:rPr>
          <w:sz w:val="24"/>
          <w:szCs w:val="24"/>
        </w:rPr>
        <w:t xml:space="preserve"> </w:t>
      </w:r>
      <w:r w:rsidR="00E32222">
        <w:rPr>
          <w:sz w:val="24"/>
          <w:szCs w:val="24"/>
        </w:rPr>
        <w:t>ici nous constatons un jalonnement des articles et les différentes dates de besoin</w:t>
      </w:r>
    </w:p>
    <w:p w:rsidR="00FE427D" w:rsidRDefault="00E32222" w:rsidP="00612D3B">
      <w:pPr>
        <w:rPr>
          <w:sz w:val="24"/>
          <w:szCs w:val="24"/>
        </w:rPr>
      </w:pPr>
      <w:r w:rsidRPr="00E32222">
        <w:rPr>
          <w:b/>
          <w:sz w:val="24"/>
          <w:szCs w:val="24"/>
        </w:rPr>
        <w:t>6.4 -</w:t>
      </w:r>
      <w:r>
        <w:rPr>
          <w:sz w:val="24"/>
          <w:szCs w:val="24"/>
        </w:rPr>
        <w:t xml:space="preserve"> </w:t>
      </w:r>
      <w:r w:rsidR="00FE427D">
        <w:rPr>
          <w:sz w:val="24"/>
          <w:szCs w:val="24"/>
        </w:rPr>
        <w:t>Ici l’article de l’ARM100  les délais est 5jours le temps de travail 33.6 heures et le cycle de production 36.6 heures.</w:t>
      </w:r>
    </w:p>
    <w:p w:rsidR="00FE427D" w:rsidRDefault="00FE427D" w:rsidP="00612D3B">
      <w:pPr>
        <w:rPr>
          <w:sz w:val="24"/>
          <w:szCs w:val="24"/>
        </w:rPr>
      </w:pPr>
      <w:r>
        <w:rPr>
          <w:sz w:val="24"/>
          <w:szCs w:val="24"/>
        </w:rPr>
        <w:t>-la gamme utilisée pour évaluer les délais de fabrication c’est AR 00 Montage armoire.</w:t>
      </w:r>
    </w:p>
    <w:p w:rsidR="00FE427D" w:rsidRDefault="00FE427D" w:rsidP="00612D3B">
      <w:pPr>
        <w:rPr>
          <w:sz w:val="24"/>
          <w:szCs w:val="24"/>
        </w:rPr>
      </w:pPr>
      <w:r w:rsidRPr="00E32222">
        <w:rPr>
          <w:b/>
          <w:sz w:val="24"/>
          <w:szCs w:val="24"/>
        </w:rPr>
        <w:t>6 .</w:t>
      </w:r>
      <w:r w:rsidR="00E32222" w:rsidRPr="00E32222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–</w:t>
      </w:r>
      <w:r w:rsidR="00E32222">
        <w:rPr>
          <w:sz w:val="24"/>
          <w:szCs w:val="24"/>
        </w:rPr>
        <w:t xml:space="preserve"> Ici l’évolution prévisionnel est de 400 au date du 02/01/22 et 343 au date du 03/01/22 et 154 au 10/01/22 et 4 au 17/01/22 dans le graphe sort une hausse de 400.</w:t>
      </w:r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b/>
          <w:sz w:val="24"/>
          <w:szCs w:val="24"/>
        </w:rPr>
        <w:t>6.6</w:t>
      </w:r>
      <w:r w:rsidRPr="00540322">
        <w:rPr>
          <w:sz w:val="24"/>
          <w:szCs w:val="24"/>
        </w:rPr>
        <w:t xml:space="preserve">  Le rapport de planification.</w:t>
      </w:r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sz w:val="24"/>
          <w:szCs w:val="24"/>
        </w:rPr>
        <w:t>Ici nous constatons un jalonnement jusqu’au 04 /04/2022 est  99</w:t>
      </w:r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sz w:val="24"/>
          <w:szCs w:val="24"/>
        </w:rPr>
        <w:t xml:space="preserve">Ordre suggéré ont été jalonnée dans un temps de traitement </w:t>
      </w:r>
      <w:proofErr w:type="gramStart"/>
      <w:r w:rsidRPr="00540322">
        <w:rPr>
          <w:sz w:val="24"/>
          <w:szCs w:val="24"/>
        </w:rPr>
        <w:t>00.00 .</w:t>
      </w:r>
      <w:proofErr w:type="gramEnd"/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b/>
          <w:sz w:val="24"/>
          <w:szCs w:val="24"/>
        </w:rPr>
        <w:t>6.7</w:t>
      </w:r>
      <w:r w:rsidRPr="00540322">
        <w:rPr>
          <w:sz w:val="24"/>
          <w:szCs w:val="24"/>
        </w:rPr>
        <w:t> : Ici la position des  ordres  est descendante du 03 janvier au  14 mars 2022</w:t>
      </w:r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sz w:val="24"/>
          <w:szCs w:val="24"/>
        </w:rPr>
        <w:t xml:space="preserve">-Sur les trois options du cache date : Sur les heures on n’a pas de planning. C’est le contraire sur les jours ou nous constatons différent jalonnement à compter du 07 Janvier au jeudi 13 Janvier pour les Articles ARM 100-200 Eta 100-200 Pana 100-200 </w:t>
      </w:r>
      <w:proofErr w:type="spellStart"/>
      <w:r w:rsidRPr="00540322">
        <w:rPr>
          <w:sz w:val="24"/>
          <w:szCs w:val="24"/>
        </w:rPr>
        <w:t>Panlat</w:t>
      </w:r>
      <w:proofErr w:type="spellEnd"/>
      <w:r w:rsidRPr="00540322">
        <w:rPr>
          <w:sz w:val="24"/>
          <w:szCs w:val="24"/>
        </w:rPr>
        <w:t xml:space="preserve"> et profil.</w:t>
      </w:r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b/>
          <w:sz w:val="24"/>
          <w:szCs w:val="24"/>
        </w:rPr>
        <w:lastRenderedPageBreak/>
        <w:t>6.8</w:t>
      </w:r>
      <w:r w:rsidRPr="00540322">
        <w:rPr>
          <w:sz w:val="24"/>
          <w:szCs w:val="24"/>
        </w:rPr>
        <w:t> : Ici les divers date on été calculer en fonction du jalonnement date début au plutôt date au début au plu tard.</w:t>
      </w:r>
    </w:p>
    <w:p w:rsidR="00224E15" w:rsidRPr="00540322" w:rsidRDefault="00224E15" w:rsidP="00224E15">
      <w:pPr>
        <w:rPr>
          <w:sz w:val="24"/>
          <w:szCs w:val="24"/>
        </w:rPr>
      </w:pPr>
    </w:p>
    <w:p w:rsidR="00224E15" w:rsidRPr="00540322" w:rsidRDefault="00224E15" w:rsidP="00224E15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540322">
        <w:rPr>
          <w:sz w:val="24"/>
          <w:szCs w:val="24"/>
        </w:rPr>
        <w:t>La marge à partir des délais ici nous avons  délais  d’obtention de 5jours un cycle de production de 36.6heures  et un temps de 33.6 heures</w:t>
      </w:r>
    </w:p>
    <w:p w:rsidR="00224E15" w:rsidRPr="00540322" w:rsidRDefault="00224E15" w:rsidP="00224E15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540322">
        <w:rPr>
          <w:sz w:val="24"/>
          <w:szCs w:val="24"/>
        </w:rPr>
        <w:t>Le  positionnement de l’ordre dans le temps ici le montage  de l’armoire qui date du vendredi 07 au jeudi 13 Janvier 22.</w:t>
      </w:r>
    </w:p>
    <w:p w:rsidR="00224E15" w:rsidRPr="00540322" w:rsidRDefault="00224E15" w:rsidP="00224E15">
      <w:pPr>
        <w:pStyle w:val="Paragraphedeliste"/>
        <w:ind w:left="825"/>
        <w:rPr>
          <w:sz w:val="24"/>
          <w:szCs w:val="24"/>
        </w:rPr>
      </w:pPr>
      <w:r w:rsidRPr="00540322">
        <w:rPr>
          <w:sz w:val="24"/>
          <w:szCs w:val="24"/>
        </w:rPr>
        <w:t>Du date du plutôt sur le montage de l’armoire et la date du plu tard aussi sur le montage de l’armoire.</w:t>
      </w:r>
    </w:p>
    <w:p w:rsidR="00224E15" w:rsidRPr="00540322" w:rsidRDefault="00224E15" w:rsidP="00224E15">
      <w:pPr>
        <w:pStyle w:val="Paragraphedeliste"/>
        <w:ind w:left="825"/>
        <w:rPr>
          <w:sz w:val="24"/>
          <w:szCs w:val="24"/>
        </w:rPr>
      </w:pPr>
    </w:p>
    <w:p w:rsidR="00224E15" w:rsidRPr="00540322" w:rsidRDefault="00224E15" w:rsidP="00224E15">
      <w:pPr>
        <w:pStyle w:val="Paragraphedeliste"/>
        <w:ind w:left="825"/>
        <w:rPr>
          <w:sz w:val="24"/>
          <w:szCs w:val="24"/>
        </w:rPr>
      </w:pPr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b/>
          <w:sz w:val="24"/>
          <w:szCs w:val="24"/>
        </w:rPr>
        <w:t>6.9 :</w:t>
      </w:r>
      <w:r w:rsidRPr="00540322">
        <w:rPr>
          <w:sz w:val="24"/>
          <w:szCs w:val="24"/>
        </w:rPr>
        <w:t xml:space="preserve"> Ici les ordres de fabrication : nous constatons des ordres négative et marge positive des différents articles.</w:t>
      </w:r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sz w:val="24"/>
          <w:szCs w:val="24"/>
        </w:rPr>
        <w:t xml:space="preserve">- Les avantages d’avoir des marges positives facilite le </w:t>
      </w:r>
      <w:proofErr w:type="spellStart"/>
      <w:r w:rsidRPr="00540322">
        <w:rPr>
          <w:sz w:val="24"/>
          <w:szCs w:val="24"/>
        </w:rPr>
        <w:t>planing</w:t>
      </w:r>
      <w:proofErr w:type="spellEnd"/>
      <w:r w:rsidRPr="00540322">
        <w:rPr>
          <w:sz w:val="24"/>
          <w:szCs w:val="24"/>
        </w:rPr>
        <w:t xml:space="preserve"> de jalonnement et la date de livraison à temps et permet aussi d’avoir du temps de travail.</w:t>
      </w:r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sz w:val="24"/>
          <w:szCs w:val="24"/>
        </w:rPr>
        <w:t>- Les inconvénients ici retard de livraison l’irréalisation des ordres de fabrication.</w:t>
      </w:r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sz w:val="24"/>
          <w:szCs w:val="24"/>
        </w:rPr>
        <w:t>Les inconvénients d’avoir des marges négatives pour certains OF ? C’est-à-dire l’irréalisation si l’on ne prend pas de mesure corrective.</w:t>
      </w:r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b/>
          <w:sz w:val="24"/>
          <w:szCs w:val="24"/>
        </w:rPr>
        <w:t>6.10</w:t>
      </w:r>
      <w:r w:rsidRPr="00540322">
        <w:rPr>
          <w:sz w:val="24"/>
          <w:szCs w:val="24"/>
        </w:rPr>
        <w:t> : Ici pour les postes de charge de l’article 100 découpage nous constatons dans le graphe une OF suggéré de travail  a hauteur de 105 et une Besse de 20 au 13/01/22 et 105 du date de 17/01 et 07/02 nous constatons aussi une capacité de 120 du date du 17/01et 07/02.</w:t>
      </w:r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sz w:val="24"/>
          <w:szCs w:val="24"/>
        </w:rPr>
        <w:t>Nous constatons aussi une capacité de 120 du 03 /01/22 et au 08/03/22 est 105. Du 03/01/22 au 28/03/22</w:t>
      </w:r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sz w:val="24"/>
          <w:szCs w:val="24"/>
        </w:rPr>
        <w:t>-Dans le jalonnement au plutôt nous constatons dans le graphe une OF suggéré de travail de plus de 104.</w:t>
      </w:r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sz w:val="24"/>
          <w:szCs w:val="24"/>
        </w:rPr>
        <w:t xml:space="preserve">- Pour le poste de charge usinage nous constatons une capacité de 120 du 03/01/22 au 28/03/22 est dans le graphe nous constatons une OF suggéré de travail de la plus part des barre à 85. </w:t>
      </w:r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sz w:val="24"/>
          <w:szCs w:val="24"/>
        </w:rPr>
        <w:t>- Pour le poste de charge 930 Assemblage nous constatons une capacité de 40 du date de 03/01/22au 28/03/22 et dans le graphe une OF suggéré de travail de 19 pour plus des barres.</w:t>
      </w:r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sz w:val="24"/>
          <w:szCs w:val="24"/>
        </w:rPr>
        <w:t>- Pour le poste de 940 Assemblage nous constatons une capacité de 80 durant le 03/01/22au 28/03/22 est dans le graphe une taille de 76 des OF suggéré de Travail.</w:t>
      </w:r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b/>
          <w:sz w:val="24"/>
          <w:szCs w:val="24"/>
        </w:rPr>
        <w:lastRenderedPageBreak/>
        <w:t>6.11</w:t>
      </w:r>
      <w:r w:rsidRPr="00540322">
        <w:rPr>
          <w:sz w:val="24"/>
          <w:szCs w:val="24"/>
        </w:rPr>
        <w:t> : Le tableau des charges à une fonction de cumule par poste de charges issues des ordres suggères ordre ferme et ordre lancés  sur des périodes.</w:t>
      </w:r>
    </w:p>
    <w:p w:rsidR="00224E15" w:rsidRPr="00540322" w:rsidRDefault="00224E15" w:rsidP="00224E15">
      <w:pPr>
        <w:rPr>
          <w:b/>
          <w:sz w:val="24"/>
          <w:szCs w:val="24"/>
        </w:rPr>
      </w:pPr>
      <w:r w:rsidRPr="00540322">
        <w:rPr>
          <w:b/>
          <w:sz w:val="24"/>
          <w:szCs w:val="24"/>
          <w:u w:val="single"/>
        </w:rPr>
        <w:t>SESSION 7</w:t>
      </w:r>
      <w:r w:rsidRPr="00540322">
        <w:rPr>
          <w:b/>
          <w:sz w:val="24"/>
          <w:szCs w:val="24"/>
        </w:rPr>
        <w:t> :</w:t>
      </w:r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b/>
          <w:sz w:val="24"/>
          <w:szCs w:val="24"/>
        </w:rPr>
        <w:t>7.4</w:t>
      </w:r>
      <w:r w:rsidRPr="00540322">
        <w:rPr>
          <w:sz w:val="24"/>
          <w:szCs w:val="24"/>
        </w:rPr>
        <w:t> : La nous constatons un diagramme descendant d’un niveau  de -984 de la date du 27/06.</w:t>
      </w:r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sz w:val="24"/>
          <w:szCs w:val="24"/>
        </w:rPr>
        <w:t xml:space="preserve">Si la case nouvelles suggestion est activée nous constatons que le graphe devient ascendante jusqu’à un niveau de 501 du date du  27/06. </w:t>
      </w:r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sz w:val="24"/>
          <w:szCs w:val="24"/>
        </w:rPr>
        <w:t>La ligne destinée à la vente est caractérisé par une vente variable comprise entre l’intervalle [44-38] jour ouvrable.</w:t>
      </w:r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b/>
          <w:sz w:val="24"/>
          <w:szCs w:val="24"/>
        </w:rPr>
        <w:t>7.6</w:t>
      </w:r>
      <w:r w:rsidRPr="00540322">
        <w:rPr>
          <w:sz w:val="24"/>
          <w:szCs w:val="24"/>
        </w:rPr>
        <w:t> : L’article ARM 100 nous constatons une attente des commandes est au niveau du 28/01 nous constatons une commande imputée.</w:t>
      </w:r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b/>
          <w:sz w:val="24"/>
          <w:szCs w:val="24"/>
        </w:rPr>
        <w:t>7.11</w:t>
      </w:r>
      <w:r w:rsidRPr="00540322">
        <w:rPr>
          <w:sz w:val="24"/>
          <w:szCs w:val="24"/>
        </w:rPr>
        <w:t> : Ici le poste 940 nous  constatons une charge machine des OF suggérées de travail  et des of ferme de travail.</w:t>
      </w:r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b/>
          <w:sz w:val="24"/>
          <w:szCs w:val="24"/>
        </w:rPr>
        <w:t>7.13</w:t>
      </w:r>
      <w:r w:rsidRPr="00540322">
        <w:rPr>
          <w:sz w:val="24"/>
          <w:szCs w:val="24"/>
        </w:rPr>
        <w:t> : Ici les ordres d’achat fermes n’ont pas les mêmes date de livraison .Par ce que la quantité attendue son différents.</w:t>
      </w:r>
    </w:p>
    <w:p w:rsidR="00224E15" w:rsidRPr="00540322" w:rsidRDefault="00224E15" w:rsidP="00224E15">
      <w:pPr>
        <w:rPr>
          <w:b/>
          <w:sz w:val="24"/>
          <w:szCs w:val="24"/>
        </w:rPr>
      </w:pPr>
      <w:r w:rsidRPr="00540322">
        <w:rPr>
          <w:b/>
          <w:sz w:val="24"/>
          <w:szCs w:val="24"/>
          <w:u w:val="single"/>
        </w:rPr>
        <w:t>SESSION 8</w:t>
      </w:r>
      <w:r w:rsidRPr="00540322">
        <w:rPr>
          <w:b/>
          <w:sz w:val="24"/>
          <w:szCs w:val="24"/>
        </w:rPr>
        <w:t> :</w:t>
      </w:r>
    </w:p>
    <w:p w:rsidR="00224E15" w:rsidRPr="00540322" w:rsidRDefault="00224E15" w:rsidP="00224E15">
      <w:pPr>
        <w:rPr>
          <w:b/>
          <w:sz w:val="24"/>
          <w:szCs w:val="24"/>
        </w:rPr>
      </w:pPr>
      <w:r w:rsidRPr="00540322">
        <w:rPr>
          <w:b/>
          <w:sz w:val="24"/>
          <w:szCs w:val="24"/>
          <w:u w:val="single"/>
        </w:rPr>
        <w:t>SESSION 9</w:t>
      </w:r>
      <w:r w:rsidRPr="00540322">
        <w:rPr>
          <w:b/>
          <w:sz w:val="24"/>
          <w:szCs w:val="24"/>
        </w:rPr>
        <w:t> :</w:t>
      </w:r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sz w:val="24"/>
          <w:szCs w:val="24"/>
        </w:rPr>
        <w:t>-Ici pour l’article ARM 100 les dates de session ont été calculé d’un intervalle d’une semaine du début de lancement 07/01/22 est la date de session du 14/01/22 donc un intervalle d’une semaine.</w:t>
      </w:r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sz w:val="24"/>
          <w:szCs w:val="24"/>
        </w:rPr>
        <w:t>Les délais de son défini pour 5jours est un temps de travail de 36.6 heures  est un cycle de produit 36 heures.</w:t>
      </w:r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sz w:val="24"/>
          <w:szCs w:val="24"/>
        </w:rPr>
        <w:t>La date de lancement est une date qui exprime e début de la fabrication  de l’article ou montage dans.</w:t>
      </w:r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sz w:val="24"/>
          <w:szCs w:val="24"/>
        </w:rPr>
        <w:t>Le cycle est déterminer la date du lancement est la date de besoin dans cet intervalle.</w:t>
      </w:r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sz w:val="24"/>
          <w:szCs w:val="24"/>
        </w:rPr>
        <w:t>-toutes ces calculs son issu du jalonnement.</w:t>
      </w:r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b/>
          <w:sz w:val="24"/>
          <w:szCs w:val="24"/>
        </w:rPr>
        <w:t>9.4</w:t>
      </w:r>
      <w:r w:rsidRPr="00540322">
        <w:rPr>
          <w:sz w:val="24"/>
          <w:szCs w:val="24"/>
        </w:rPr>
        <w:t> : Ici nous distinguons une différence dans les dates d’ordre, autrement dit il affiche les heures de début date de session début  planifié date planifiée.</w:t>
      </w:r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sz w:val="24"/>
          <w:szCs w:val="24"/>
        </w:rPr>
        <w:t xml:space="preserve">*L’impact d’une avance of permet de respecter les délais de livraison à </w:t>
      </w:r>
      <w:proofErr w:type="gramStart"/>
      <w:r w:rsidRPr="00540322">
        <w:rPr>
          <w:sz w:val="24"/>
          <w:szCs w:val="24"/>
        </w:rPr>
        <w:t>temps .</w:t>
      </w:r>
      <w:proofErr w:type="gramEnd"/>
    </w:p>
    <w:p w:rsidR="00224E15" w:rsidRPr="00540322" w:rsidRDefault="00224E15" w:rsidP="00224E15">
      <w:pPr>
        <w:rPr>
          <w:b/>
          <w:sz w:val="24"/>
          <w:szCs w:val="24"/>
        </w:rPr>
      </w:pPr>
      <w:r w:rsidRPr="00540322">
        <w:rPr>
          <w:b/>
          <w:sz w:val="24"/>
          <w:szCs w:val="24"/>
          <w:u w:val="single"/>
        </w:rPr>
        <w:t>SESSION 10</w:t>
      </w:r>
      <w:r w:rsidRPr="00540322">
        <w:rPr>
          <w:b/>
          <w:sz w:val="24"/>
          <w:szCs w:val="24"/>
        </w:rPr>
        <w:t> :</w:t>
      </w:r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b/>
          <w:sz w:val="24"/>
          <w:szCs w:val="24"/>
        </w:rPr>
        <w:t>10.3</w:t>
      </w:r>
      <w:r w:rsidRPr="00540322">
        <w:rPr>
          <w:sz w:val="24"/>
          <w:szCs w:val="24"/>
        </w:rPr>
        <w:t> : ici ‘article PANA 100 en magasin EC statut disponible total entée 100 sortie 56 stock final 44</w:t>
      </w:r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b/>
          <w:sz w:val="24"/>
          <w:szCs w:val="24"/>
        </w:rPr>
        <w:lastRenderedPageBreak/>
        <w:t>10.4</w:t>
      </w:r>
      <w:r w:rsidRPr="00540322">
        <w:rPr>
          <w:sz w:val="24"/>
          <w:szCs w:val="24"/>
        </w:rPr>
        <w:t> : Ici nous constatons un manquant pour l’article ARM 100 manquant Pana 100 – Eta 100.</w:t>
      </w:r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b/>
          <w:sz w:val="24"/>
          <w:szCs w:val="24"/>
        </w:rPr>
        <w:t>10.5</w:t>
      </w:r>
      <w:r w:rsidRPr="00540322">
        <w:rPr>
          <w:sz w:val="24"/>
          <w:szCs w:val="24"/>
        </w:rPr>
        <w:t> : Les autres lancements ont été refusés par ce qu’ils sont d’une quantité insuffisant.</w:t>
      </w:r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b/>
          <w:sz w:val="24"/>
          <w:szCs w:val="24"/>
        </w:rPr>
        <w:t>10.6</w:t>
      </w:r>
      <w:r w:rsidRPr="00540322">
        <w:rPr>
          <w:sz w:val="24"/>
          <w:szCs w:val="24"/>
        </w:rPr>
        <w:t> : Ici nous constatons que tous les articles ont été lancés.</w:t>
      </w:r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b/>
          <w:sz w:val="24"/>
          <w:szCs w:val="24"/>
        </w:rPr>
        <w:t>10.7</w:t>
      </w:r>
      <w:r w:rsidRPr="00540322">
        <w:rPr>
          <w:sz w:val="24"/>
          <w:szCs w:val="24"/>
        </w:rPr>
        <w:t> : Ici nous constatons les deux articles ARM 100&lt; 200 on attente de fabrication attendue 63.</w:t>
      </w:r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b/>
          <w:sz w:val="24"/>
          <w:szCs w:val="24"/>
        </w:rPr>
        <w:t>10.8</w:t>
      </w:r>
      <w:r w:rsidRPr="00540322">
        <w:rPr>
          <w:sz w:val="24"/>
          <w:szCs w:val="24"/>
        </w:rPr>
        <w:t> : Ici la différence est que il y’a des articles de OF en attente qui ne sont pas lancé.</w:t>
      </w:r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b/>
          <w:sz w:val="24"/>
          <w:szCs w:val="24"/>
        </w:rPr>
        <w:t>10.9</w:t>
      </w:r>
      <w:r w:rsidRPr="00540322">
        <w:rPr>
          <w:sz w:val="24"/>
          <w:szCs w:val="24"/>
        </w:rPr>
        <w:t xml:space="preserve"> : ici nous constatons des réserves pour tous les articles de même taille que les besoins donc le lancement n’a pas débuté </w:t>
      </w:r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sz w:val="24"/>
          <w:szCs w:val="24"/>
        </w:rPr>
        <w:t xml:space="preserve">   * On constate après  l’activation  du sortie composant s tous les articles son en cours de fabrication.</w:t>
      </w:r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b/>
          <w:sz w:val="24"/>
          <w:szCs w:val="24"/>
        </w:rPr>
        <w:t>10.10</w:t>
      </w:r>
      <w:r w:rsidRPr="00540322">
        <w:rPr>
          <w:sz w:val="24"/>
          <w:szCs w:val="24"/>
        </w:rPr>
        <w:t xml:space="preserve"> La liste des composants en cours son diffusé par la quantité.</w:t>
      </w:r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b/>
          <w:sz w:val="24"/>
          <w:szCs w:val="24"/>
        </w:rPr>
        <w:t>10.12</w:t>
      </w:r>
      <w:r w:rsidRPr="00540322">
        <w:rPr>
          <w:sz w:val="24"/>
          <w:szCs w:val="24"/>
        </w:rPr>
        <w:t> : ici nous avons une valeur composant en cours de 6296.72 est une main d’œuvre directe de 33.6.</w:t>
      </w:r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b/>
          <w:sz w:val="24"/>
          <w:szCs w:val="24"/>
          <w:u w:val="single"/>
        </w:rPr>
        <w:t>SESSION 12</w:t>
      </w:r>
      <w:r w:rsidRPr="00540322">
        <w:rPr>
          <w:sz w:val="24"/>
          <w:szCs w:val="24"/>
        </w:rPr>
        <w:t> :</w:t>
      </w:r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b/>
          <w:sz w:val="24"/>
          <w:szCs w:val="24"/>
        </w:rPr>
        <w:t>12.8</w:t>
      </w:r>
      <w:r w:rsidRPr="00540322">
        <w:rPr>
          <w:sz w:val="24"/>
          <w:szCs w:val="24"/>
        </w:rPr>
        <w:t xml:space="preserve"> : L’écriture comptable nous montre le compte client </w:t>
      </w:r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sz w:val="24"/>
          <w:szCs w:val="24"/>
        </w:rPr>
        <w:t>Écriture comptable correspondant à la facture : fournisseur  401 achat de marchandise.</w:t>
      </w:r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sz w:val="24"/>
          <w:szCs w:val="24"/>
        </w:rPr>
        <w:t>Compte : 5121 = banque = 376 stock de marchandise.</w:t>
      </w:r>
    </w:p>
    <w:p w:rsidR="00224E15" w:rsidRPr="00540322" w:rsidRDefault="00224E15" w:rsidP="00224E15">
      <w:pPr>
        <w:rPr>
          <w:sz w:val="24"/>
          <w:szCs w:val="24"/>
        </w:rPr>
      </w:pPr>
      <w:r w:rsidRPr="00540322">
        <w:rPr>
          <w:b/>
          <w:sz w:val="24"/>
          <w:szCs w:val="24"/>
        </w:rPr>
        <w:t>12.14</w:t>
      </w:r>
      <w:r w:rsidRPr="00540322">
        <w:rPr>
          <w:sz w:val="24"/>
          <w:szCs w:val="24"/>
        </w:rPr>
        <w:t> : Le compte de fournisseur en comptabilité  les comptes 401 et 5121 son utilisé.</w:t>
      </w:r>
      <w:bookmarkStart w:id="0" w:name="_GoBack"/>
      <w:bookmarkEnd w:id="0"/>
    </w:p>
    <w:p w:rsidR="00224E15" w:rsidRPr="00540322" w:rsidRDefault="00224E15" w:rsidP="00224E15">
      <w:pPr>
        <w:pStyle w:val="Paragraphedeliste"/>
        <w:ind w:left="825"/>
        <w:rPr>
          <w:sz w:val="24"/>
          <w:szCs w:val="24"/>
        </w:rPr>
      </w:pPr>
    </w:p>
    <w:p w:rsidR="00224E15" w:rsidRDefault="00224E15" w:rsidP="00612D3B">
      <w:pPr>
        <w:rPr>
          <w:sz w:val="24"/>
          <w:szCs w:val="24"/>
        </w:rPr>
      </w:pPr>
    </w:p>
    <w:p w:rsidR="00FE427D" w:rsidRDefault="00FE427D" w:rsidP="00612D3B">
      <w:pPr>
        <w:rPr>
          <w:sz w:val="24"/>
          <w:szCs w:val="24"/>
        </w:rPr>
      </w:pPr>
    </w:p>
    <w:p w:rsidR="00FE427D" w:rsidRDefault="00FE427D" w:rsidP="00612D3B">
      <w:pPr>
        <w:rPr>
          <w:sz w:val="24"/>
          <w:szCs w:val="24"/>
        </w:rPr>
      </w:pPr>
    </w:p>
    <w:p w:rsidR="008C16AC" w:rsidRDefault="008C16AC" w:rsidP="00612D3B">
      <w:pPr>
        <w:rPr>
          <w:sz w:val="24"/>
          <w:szCs w:val="24"/>
        </w:rPr>
      </w:pPr>
    </w:p>
    <w:p w:rsidR="00754C3B" w:rsidRPr="00754C3B" w:rsidRDefault="00754C3B" w:rsidP="00612D3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703A5" w:rsidRDefault="006703A5" w:rsidP="00612D3B">
      <w:pPr>
        <w:rPr>
          <w:sz w:val="24"/>
          <w:szCs w:val="24"/>
        </w:rPr>
      </w:pPr>
    </w:p>
    <w:p w:rsidR="007353BE" w:rsidRDefault="007353BE" w:rsidP="00612D3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3588A" w:rsidRPr="00071AA2" w:rsidRDefault="001D1434" w:rsidP="00612D3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588A">
        <w:rPr>
          <w:sz w:val="24"/>
          <w:szCs w:val="24"/>
        </w:rPr>
        <w:t xml:space="preserve">  </w:t>
      </w:r>
    </w:p>
    <w:p w:rsidR="00071AA2" w:rsidRDefault="00071AA2" w:rsidP="00612D3B">
      <w:pPr>
        <w:rPr>
          <w:sz w:val="24"/>
          <w:szCs w:val="24"/>
        </w:rPr>
      </w:pPr>
    </w:p>
    <w:p w:rsidR="00071AA2" w:rsidRPr="00612D3B" w:rsidRDefault="00071AA2" w:rsidP="00612D3B">
      <w:pPr>
        <w:rPr>
          <w:sz w:val="24"/>
          <w:szCs w:val="24"/>
        </w:rPr>
      </w:pPr>
    </w:p>
    <w:sectPr w:rsidR="00071AA2" w:rsidRPr="00612D3B" w:rsidSect="00E64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D7D26"/>
    <w:multiLevelType w:val="hybridMultilevel"/>
    <w:tmpl w:val="C6786816"/>
    <w:lvl w:ilvl="0" w:tplc="1128794C">
      <w:start w:val="6"/>
      <w:numFmt w:val="bullet"/>
      <w:lvlText w:val="-"/>
      <w:lvlJc w:val="left"/>
      <w:pPr>
        <w:ind w:left="82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3CFC455E"/>
    <w:multiLevelType w:val="hybridMultilevel"/>
    <w:tmpl w:val="264211BE"/>
    <w:lvl w:ilvl="0" w:tplc="1786D1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73C89"/>
    <w:rsid w:val="00071AA2"/>
    <w:rsid w:val="00073C89"/>
    <w:rsid w:val="001A630F"/>
    <w:rsid w:val="001D1434"/>
    <w:rsid w:val="001D22CE"/>
    <w:rsid w:val="00224E15"/>
    <w:rsid w:val="003E346E"/>
    <w:rsid w:val="00612D3B"/>
    <w:rsid w:val="006703A5"/>
    <w:rsid w:val="007353BE"/>
    <w:rsid w:val="0073588A"/>
    <w:rsid w:val="00754C3B"/>
    <w:rsid w:val="008C16AC"/>
    <w:rsid w:val="00E32222"/>
    <w:rsid w:val="00E64CBB"/>
    <w:rsid w:val="00FB034B"/>
    <w:rsid w:val="00FE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C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3C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1568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Diallo</dc:creator>
  <cp:lastModifiedBy>Diallo</cp:lastModifiedBy>
  <cp:revision>4</cp:revision>
  <dcterms:created xsi:type="dcterms:W3CDTF">2016-05-25T20:55:00Z</dcterms:created>
  <dcterms:modified xsi:type="dcterms:W3CDTF">2016-05-26T00:20:00Z</dcterms:modified>
</cp:coreProperties>
</file>