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3C" w:rsidRDefault="00E83C43">
      <w:pPr>
        <w:rPr>
          <w:b/>
          <w:sz w:val="28"/>
          <w:szCs w:val="28"/>
        </w:rPr>
      </w:pPr>
      <w:r w:rsidRPr="00E83C43">
        <w:rPr>
          <w:b/>
          <w:sz w:val="28"/>
          <w:szCs w:val="28"/>
        </w:rPr>
        <w:t>Liens des nomenclatures</w:t>
      </w:r>
    </w:p>
    <w:p w:rsidR="00E83C43" w:rsidRPr="00D26D73" w:rsidRDefault="00E83C43">
      <w:pPr>
        <w:rPr>
          <w:b/>
          <w:sz w:val="28"/>
          <w:szCs w:val="28"/>
        </w:rPr>
      </w:pPr>
      <w:r w:rsidRPr="00D26D73">
        <w:rPr>
          <w:b/>
          <w:sz w:val="28"/>
          <w:szCs w:val="28"/>
        </w:rPr>
        <w:t>Pour  l’article ARM100 :</w:t>
      </w:r>
    </w:p>
    <w:p w:rsidR="00E83C43" w:rsidRDefault="00E83C43">
      <w:pPr>
        <w:rPr>
          <w:sz w:val="28"/>
          <w:szCs w:val="28"/>
        </w:rPr>
      </w:pPr>
      <w:r>
        <w:rPr>
          <w:sz w:val="28"/>
          <w:szCs w:val="28"/>
        </w:rPr>
        <w:t xml:space="preserve">Le délai de réaction pour une </w:t>
      </w:r>
      <w:r w:rsidR="00965EB6">
        <w:rPr>
          <w:sz w:val="28"/>
          <w:szCs w:val="28"/>
        </w:rPr>
        <w:t>commande de cet article est : 25</w:t>
      </w:r>
    </w:p>
    <w:p w:rsidR="00D43128" w:rsidRDefault="00D43128">
      <w:pPr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 xml:space="preserve">Visualisons les profils de charge des ressources et les rapports charge/capacité </w:t>
      </w:r>
      <w:proofErr w:type="gramStart"/>
      <w:r w:rsidRPr="00D43128">
        <w:rPr>
          <w:b/>
          <w:sz w:val="28"/>
          <w:szCs w:val="28"/>
        </w:rPr>
        <w:t>commentons</w:t>
      </w:r>
      <w:proofErr w:type="gramEnd"/>
    </w:p>
    <w:p w:rsidR="00D43128" w:rsidRDefault="00D43128">
      <w:pPr>
        <w:rPr>
          <w:sz w:val="28"/>
          <w:szCs w:val="28"/>
        </w:rPr>
      </w:pPr>
      <w:r>
        <w:rPr>
          <w:sz w:val="28"/>
          <w:szCs w:val="28"/>
        </w:rPr>
        <w:t>Le rapport est positif et constant à 89 pour H-AS</w:t>
      </w:r>
    </w:p>
    <w:p w:rsidR="00D43128" w:rsidRDefault="00D43128">
      <w:pPr>
        <w:rPr>
          <w:sz w:val="28"/>
          <w:szCs w:val="28"/>
        </w:rPr>
      </w:pPr>
      <w:r>
        <w:rPr>
          <w:sz w:val="28"/>
          <w:szCs w:val="28"/>
        </w:rPr>
        <w:t>Le rapport est positif et constant à 99 pour F-AB</w:t>
      </w:r>
    </w:p>
    <w:p w:rsidR="003C7061" w:rsidRDefault="003C7061">
      <w:pPr>
        <w:rPr>
          <w:b/>
          <w:sz w:val="28"/>
          <w:szCs w:val="28"/>
        </w:rPr>
      </w:pPr>
      <w:r w:rsidRPr="003C7061">
        <w:rPr>
          <w:b/>
          <w:sz w:val="28"/>
          <w:szCs w:val="28"/>
        </w:rPr>
        <w:t>Les ordres fermes</w:t>
      </w:r>
    </w:p>
    <w:p w:rsidR="003C7061" w:rsidRDefault="003C7061">
      <w:pPr>
        <w:rPr>
          <w:b/>
          <w:sz w:val="28"/>
          <w:szCs w:val="28"/>
        </w:rPr>
      </w:pPr>
    </w:p>
    <w:p w:rsidR="003C7061" w:rsidRDefault="003C70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des machines</w:t>
      </w:r>
    </w:p>
    <w:p w:rsidR="003C7061" w:rsidRDefault="003C7061">
      <w:pPr>
        <w:rPr>
          <w:sz w:val="28"/>
          <w:szCs w:val="28"/>
        </w:rPr>
      </w:pPr>
      <w:r>
        <w:rPr>
          <w:sz w:val="28"/>
          <w:szCs w:val="28"/>
        </w:rPr>
        <w:t xml:space="preserve">Il y’a des différences avec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planning précédent car ARM100 et ARM200 ne sont pas lancés </w:t>
      </w:r>
    </w:p>
    <w:p w:rsidR="003C7061" w:rsidRDefault="003C7061">
      <w:pPr>
        <w:rPr>
          <w:b/>
          <w:sz w:val="28"/>
          <w:szCs w:val="28"/>
        </w:rPr>
      </w:pPr>
      <w:r w:rsidRPr="003C7061">
        <w:rPr>
          <w:b/>
          <w:sz w:val="28"/>
          <w:szCs w:val="28"/>
        </w:rPr>
        <w:t xml:space="preserve">Suivi d’un OF  </w:t>
      </w:r>
    </w:p>
    <w:p w:rsidR="003C7061" w:rsidRDefault="003C7061">
      <w:pPr>
        <w:rPr>
          <w:sz w:val="28"/>
          <w:szCs w:val="28"/>
        </w:rPr>
      </w:pPr>
      <w:r>
        <w:rPr>
          <w:sz w:val="28"/>
          <w:szCs w:val="28"/>
        </w:rPr>
        <w:t xml:space="preserve">Expliquons la notion de stock réservé : ce sont les besoins </w:t>
      </w:r>
    </w:p>
    <w:p w:rsidR="003C7061" w:rsidRDefault="003C7061">
      <w:pPr>
        <w:rPr>
          <w:sz w:val="28"/>
          <w:szCs w:val="28"/>
        </w:rPr>
      </w:pPr>
      <w:r w:rsidRPr="008E13D6">
        <w:rPr>
          <w:b/>
          <w:sz w:val="28"/>
          <w:szCs w:val="28"/>
        </w:rPr>
        <w:t>Après la sortie es composantes examinons l’onglet composantes et expliquons :</w:t>
      </w:r>
      <w:r w:rsidR="008E13D6">
        <w:rPr>
          <w:b/>
          <w:sz w:val="28"/>
          <w:szCs w:val="28"/>
        </w:rPr>
        <w:t xml:space="preserve"> </w:t>
      </w:r>
    </w:p>
    <w:p w:rsidR="008E13D6" w:rsidRDefault="008E13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y’a plus de réserve ; tout a été utilisé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 xml:space="preserve">L’analyse des composants manquants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 xml:space="preserve">Commentons la liste : </w:t>
      </w:r>
      <w:r w:rsidR="00F0688C">
        <w:rPr>
          <w:sz w:val="28"/>
          <w:szCs w:val="28"/>
        </w:rPr>
        <w:t xml:space="preserve">les articles ARM100 ARM200 et PROFIL peuvent être lancé 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>Le lancement automatique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Certains lancements ont été refusés car ils avaient des manquements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>Les ordres lancés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Commentons la liste : tous les ordres ont été lancés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 xml:space="preserve">Les ordres de fabrications suggérées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 date de besoin et de lancement ont été calculée par semaine</w:t>
      </w:r>
    </w:p>
    <w:p w:rsidR="00CB2287" w:rsidRDefault="00CB2287">
      <w:pPr>
        <w:rPr>
          <w:b/>
          <w:sz w:val="28"/>
          <w:szCs w:val="28"/>
        </w:rPr>
      </w:pPr>
      <w:r w:rsidRPr="00CB2287">
        <w:rPr>
          <w:b/>
          <w:sz w:val="28"/>
          <w:szCs w:val="28"/>
        </w:rPr>
        <w:t>Les cycles de fabrications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>De manière approximative :</w:t>
      </w:r>
      <w:r w:rsidR="00C04BCB">
        <w:rPr>
          <w:sz w:val="28"/>
          <w:szCs w:val="28"/>
        </w:rPr>
        <w:t xml:space="preserve"> délais d’approvisionnement =10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>De manière approxi</w:t>
      </w:r>
      <w:r w:rsidR="00C04BCB">
        <w:rPr>
          <w:sz w:val="28"/>
          <w:szCs w:val="28"/>
        </w:rPr>
        <w:t>mative :délais de production =20</w:t>
      </w:r>
    </w:p>
    <w:p w:rsidR="00CB2287" w:rsidRPr="00CB2287" w:rsidRDefault="00CB2287">
      <w:pPr>
        <w:rPr>
          <w:sz w:val="28"/>
          <w:szCs w:val="28"/>
        </w:rPr>
      </w:pPr>
    </w:p>
    <w:p w:rsidR="00262A0A" w:rsidRPr="00262A0A" w:rsidRDefault="00262A0A">
      <w:pPr>
        <w:rPr>
          <w:sz w:val="28"/>
          <w:szCs w:val="28"/>
        </w:rPr>
      </w:pPr>
    </w:p>
    <w:p w:rsidR="008E13D6" w:rsidRPr="008E13D6" w:rsidRDefault="008E13D6">
      <w:pPr>
        <w:rPr>
          <w:sz w:val="28"/>
          <w:szCs w:val="28"/>
        </w:rPr>
      </w:pPr>
    </w:p>
    <w:p w:rsidR="008E13D6" w:rsidRPr="008E13D6" w:rsidRDefault="008E13D6">
      <w:pPr>
        <w:rPr>
          <w:sz w:val="28"/>
          <w:szCs w:val="28"/>
        </w:rPr>
      </w:pPr>
    </w:p>
    <w:p w:rsidR="003C7061" w:rsidRPr="003C7061" w:rsidRDefault="003C7061">
      <w:pPr>
        <w:rPr>
          <w:sz w:val="28"/>
          <w:szCs w:val="28"/>
        </w:rPr>
      </w:pPr>
    </w:p>
    <w:p w:rsidR="003C7061" w:rsidRDefault="003C7061">
      <w:pPr>
        <w:rPr>
          <w:b/>
          <w:sz w:val="28"/>
          <w:szCs w:val="28"/>
        </w:rPr>
      </w:pPr>
    </w:p>
    <w:p w:rsidR="003C7061" w:rsidRPr="003C7061" w:rsidRDefault="003C7061">
      <w:pPr>
        <w:rPr>
          <w:sz w:val="28"/>
          <w:szCs w:val="28"/>
        </w:rPr>
      </w:pPr>
    </w:p>
    <w:p w:rsidR="00D43128" w:rsidRPr="00D43128" w:rsidRDefault="00D43128">
      <w:pPr>
        <w:rPr>
          <w:sz w:val="28"/>
          <w:szCs w:val="28"/>
        </w:rPr>
      </w:pPr>
    </w:p>
    <w:p w:rsidR="00D26D73" w:rsidRPr="00E83C43" w:rsidRDefault="00D26D73">
      <w:pPr>
        <w:rPr>
          <w:sz w:val="28"/>
          <w:szCs w:val="28"/>
        </w:rPr>
      </w:pPr>
    </w:p>
    <w:sectPr w:rsidR="00D26D73" w:rsidRPr="00E83C43" w:rsidSect="0047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83C43"/>
    <w:rsid w:val="000A2023"/>
    <w:rsid w:val="00262A0A"/>
    <w:rsid w:val="003C7061"/>
    <w:rsid w:val="0047123C"/>
    <w:rsid w:val="004D22DA"/>
    <w:rsid w:val="008E13D6"/>
    <w:rsid w:val="00965EB6"/>
    <w:rsid w:val="00B1434A"/>
    <w:rsid w:val="00C04BCB"/>
    <w:rsid w:val="00CB2287"/>
    <w:rsid w:val="00D26D73"/>
    <w:rsid w:val="00D3398E"/>
    <w:rsid w:val="00D43128"/>
    <w:rsid w:val="00E83C43"/>
    <w:rsid w:val="00F0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</dc:creator>
  <cp:lastModifiedBy>APPo</cp:lastModifiedBy>
  <cp:revision>6</cp:revision>
  <dcterms:created xsi:type="dcterms:W3CDTF">2016-04-18T10:37:00Z</dcterms:created>
  <dcterms:modified xsi:type="dcterms:W3CDTF">2016-04-19T00:31:00Z</dcterms:modified>
</cp:coreProperties>
</file>