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22" w:rsidRPr="00963B22" w:rsidRDefault="00963B22" w:rsidP="00963B22">
      <w:pPr>
        <w:jc w:val="center"/>
        <w:rPr>
          <w:b/>
          <w:sz w:val="32"/>
          <w:u w:val="single"/>
        </w:rPr>
      </w:pPr>
      <w:r w:rsidRPr="00963B22">
        <w:rPr>
          <w:b/>
          <w:sz w:val="32"/>
          <w:u w:val="single"/>
        </w:rPr>
        <w:t>REPONSES CAS BOOKCASE</w:t>
      </w:r>
    </w:p>
    <w:p w:rsidR="00963B22" w:rsidRDefault="00963B22"/>
    <w:p w:rsidR="00595C99" w:rsidRDefault="00B03202">
      <w:r>
        <w:t xml:space="preserve">Délai de réaction de PLET100 : </w:t>
      </w:r>
      <w:r w:rsidRPr="002A1C73">
        <w:rPr>
          <w:color w:val="FF0000"/>
        </w:rPr>
        <w:t>15</w:t>
      </w:r>
    </w:p>
    <w:p w:rsidR="00B03202" w:rsidRDefault="00B03202">
      <w:r>
        <w:t xml:space="preserve">Délai de réaction </w:t>
      </w:r>
      <w:proofErr w:type="gramStart"/>
      <w:r>
        <w:t>de ARM100</w:t>
      </w:r>
      <w:proofErr w:type="gramEnd"/>
      <w:r>
        <w:t xml:space="preserve"> : </w:t>
      </w:r>
      <w:r w:rsidRPr="002A1C73">
        <w:rPr>
          <w:color w:val="FF0000"/>
        </w:rPr>
        <w:t xml:space="preserve">25 </w:t>
      </w:r>
    </w:p>
    <w:p w:rsidR="00560694" w:rsidRDefault="00B03202">
      <w:r>
        <w:t>Le graphique d’</w:t>
      </w:r>
      <w:r w:rsidR="00560694">
        <w:t>arborescence place le produit fabriqué</w:t>
      </w:r>
      <w:r>
        <w:t xml:space="preserve"> ARM100 </w:t>
      </w:r>
      <w:r w:rsidR="00560694">
        <w:t xml:space="preserve">en tête avec </w:t>
      </w:r>
    </w:p>
    <w:p w:rsidR="00560694" w:rsidRDefault="00560694">
      <w:r>
        <w:t>Coût horaires standards</w:t>
      </w:r>
    </w:p>
    <w:p w:rsidR="00560694" w:rsidRPr="002A1C73" w:rsidRDefault="00A30CFF">
      <w:pPr>
        <w:rPr>
          <w:color w:val="FF0000"/>
        </w:rPr>
      </w:pPr>
      <w:r w:rsidRPr="002A1C73">
        <w:rPr>
          <w:color w:val="FF0000"/>
        </w:rPr>
        <w:t>Capacité du poste de charge 100 : définie comme « finie »</w:t>
      </w:r>
    </w:p>
    <w:p w:rsidR="00A30CFF" w:rsidRDefault="00A30CFF">
      <w:r>
        <w:t>Consommation de Matières</w:t>
      </w:r>
    </w:p>
    <w:p w:rsidR="00A30CFF" w:rsidRDefault="00A30CFF">
      <w:r>
        <w:t xml:space="preserve">Temps de transfert : </w:t>
      </w:r>
      <w:r w:rsidRPr="002A1C73">
        <w:rPr>
          <w:color w:val="FF0000"/>
        </w:rPr>
        <w:t>3 heures</w:t>
      </w:r>
    </w:p>
    <w:p w:rsidR="00A30CFF" w:rsidRDefault="00A30CFF">
      <w:r w:rsidRPr="00A30CFF">
        <w:t>La connaissance d'une taille de lot standard de production</w:t>
      </w:r>
      <w:r>
        <w:t xml:space="preserve"> peut servir à : </w:t>
      </w:r>
    </w:p>
    <w:p w:rsidR="00A30CFF" w:rsidRDefault="00A30CFF">
      <w:r>
        <w:t>La quantité du temps sert à :</w:t>
      </w:r>
    </w:p>
    <w:p w:rsidR="00A30CFF" w:rsidRDefault="00A30CFF">
      <w:r>
        <w:t>Oui la gamme est donné</w:t>
      </w:r>
      <w:r w:rsidR="00876D75">
        <w:t>e</w:t>
      </w:r>
      <w:r>
        <w:t xml:space="preserve"> : </w:t>
      </w:r>
      <w:r w:rsidRPr="002A1C73">
        <w:rPr>
          <w:color w:val="FF0000"/>
        </w:rPr>
        <w:t>Usinage</w:t>
      </w:r>
    </w:p>
    <w:p w:rsidR="00876D75" w:rsidRDefault="00740856">
      <w:proofErr w:type="gramStart"/>
      <w:r w:rsidRPr="00740856">
        <w:t>les</w:t>
      </w:r>
      <w:proofErr w:type="gramEnd"/>
      <w:r w:rsidRPr="00740856">
        <w:t xml:space="preserve"> coûts standards calculés pour les postes de charge de production</w:t>
      </w:r>
      <w:r>
        <w:t xml:space="preserve"> proviennent de :</w:t>
      </w:r>
    </w:p>
    <w:p w:rsidR="00740856" w:rsidRPr="002A1C73" w:rsidRDefault="00740856">
      <w:pPr>
        <w:rPr>
          <w:color w:val="FF0000"/>
        </w:rPr>
      </w:pPr>
      <w:r w:rsidRPr="002A1C73">
        <w:rPr>
          <w:color w:val="FF0000"/>
        </w:rPr>
        <w:t xml:space="preserve">Machine : 16.50 ; </w:t>
      </w:r>
      <w:proofErr w:type="spellStart"/>
      <w:r w:rsidRPr="002A1C73">
        <w:rPr>
          <w:color w:val="FF0000"/>
        </w:rPr>
        <w:t>Main-d'oeuvre</w:t>
      </w:r>
      <w:proofErr w:type="spellEnd"/>
      <w:r w:rsidRPr="002A1C73">
        <w:rPr>
          <w:color w:val="FF0000"/>
        </w:rPr>
        <w:t xml:space="preserve"> directe : 20.00 ; </w:t>
      </w:r>
      <w:proofErr w:type="spellStart"/>
      <w:r w:rsidRPr="002A1C73">
        <w:rPr>
          <w:color w:val="FF0000"/>
        </w:rPr>
        <w:t>Main-d'oeuvre</w:t>
      </w:r>
      <w:proofErr w:type="spellEnd"/>
      <w:r w:rsidRPr="002A1C73">
        <w:rPr>
          <w:color w:val="FF0000"/>
        </w:rPr>
        <w:t xml:space="preserve"> réglage : 0.00</w:t>
      </w:r>
    </w:p>
    <w:p w:rsidR="00B4513C" w:rsidRDefault="00B4513C">
      <w:r w:rsidRPr="00B4513C">
        <w:t>Examiner et expliquer les coûts des différentes gammes, en particulier de la gamme DL qui comporte deux phases</w:t>
      </w:r>
    </w:p>
    <w:p w:rsidR="00B4513C" w:rsidRDefault="00B4513C">
      <w:r w:rsidRPr="00B4513C">
        <w:t>Expliquer les notions de Coûts des niveaux inférieurs et de Coûts du niveau. Expliquer chacun des éléments de coût.</w:t>
      </w:r>
    </w:p>
    <w:p w:rsidR="00B4513C" w:rsidRPr="002A1C73" w:rsidRDefault="00B4513C">
      <w:pPr>
        <w:rPr>
          <w:color w:val="FF0000"/>
        </w:rPr>
      </w:pPr>
      <w:r w:rsidRPr="00B4513C">
        <w:t>Visualiser les profils de charge des ressources et les rapports Charge/Capacité. Commenter</w:t>
      </w:r>
      <w:r>
        <w:t xml:space="preserve"> : </w:t>
      </w:r>
      <w:r w:rsidR="002A1C73" w:rsidRPr="002A1C73">
        <w:rPr>
          <w:color w:val="FF0000"/>
        </w:rPr>
        <w:t>Capacité dépasse Charge légèrement</w:t>
      </w:r>
    </w:p>
    <w:p w:rsidR="002A1C73" w:rsidRDefault="002A1C73">
      <w:r w:rsidRPr="002A1C73">
        <w:t>Examiner les prévisions de vente pour l’article ARM100. Expliquer les valeurs obtenues</w:t>
      </w:r>
      <w:r>
        <w:t xml:space="preserve"> : </w:t>
      </w:r>
      <w:r w:rsidRPr="002A1C73">
        <w:rPr>
          <w:color w:val="FF0000"/>
        </w:rPr>
        <w:t>il s’agit des commandes attendues</w:t>
      </w:r>
      <w:r w:rsidR="003745B0">
        <w:rPr>
          <w:color w:val="FF0000"/>
        </w:rPr>
        <w:t>. Du 07/01 au 28/01 les prévisions de ventes sont constantes, elles diminuent au 04/01 et reprend sa croissance à partir 11/02 jusqu’au 04/03 ou l’on constate une légère baisse jusqu’au 01/04.</w:t>
      </w:r>
    </w:p>
    <w:p w:rsidR="00740856" w:rsidRDefault="002A1C73">
      <w:r w:rsidRPr="002A1C73">
        <w:t>Expliquer les valeurs obtenues dans la ligne Besoins internes.</w:t>
      </w:r>
      <w:r>
        <w:t xml:space="preserve"> : </w:t>
      </w:r>
    </w:p>
    <w:p w:rsidR="00275C04" w:rsidRDefault="00275C04">
      <w:r w:rsidRPr="00275C04">
        <w:t>Examiner la liste des numéros de compte. Expliquer les options possibles.</w:t>
      </w:r>
    </w:p>
    <w:p w:rsidR="003745B0" w:rsidRDefault="003745B0">
      <w:pPr>
        <w:rPr>
          <w:color w:val="FF0000"/>
        </w:rPr>
      </w:pPr>
      <w:r>
        <w:rPr>
          <w:color w:val="FF0000"/>
        </w:rPr>
        <w:t xml:space="preserve">Compte 01/ </w:t>
      </w:r>
      <w:r w:rsidRPr="003745B0">
        <w:rPr>
          <w:color w:val="FF0000"/>
        </w:rPr>
        <w:t>Bilan passif : position ; compte normal : nature ; normal : fonctionnement</w:t>
      </w:r>
    </w:p>
    <w:p w:rsidR="003745B0" w:rsidRDefault="003745B0">
      <w:pPr>
        <w:rPr>
          <w:color w:val="FF0000"/>
        </w:rPr>
      </w:pPr>
      <w:r>
        <w:rPr>
          <w:color w:val="FF0000"/>
        </w:rPr>
        <w:t>Compte 02/ Bilan Actif (position)</w:t>
      </w:r>
    </w:p>
    <w:p w:rsidR="00E40742" w:rsidRDefault="00E40742">
      <w:pPr>
        <w:rPr>
          <w:color w:val="FF0000"/>
        </w:rPr>
      </w:pPr>
      <w:r>
        <w:rPr>
          <w:color w:val="FF0000"/>
        </w:rPr>
        <w:t>Compte 3, 4 et 5/ Compte de regroupement (nature) ; normal (fonctionnement)</w:t>
      </w:r>
    </w:p>
    <w:p w:rsidR="00E40742" w:rsidRDefault="00E40742">
      <w:pPr>
        <w:rPr>
          <w:color w:val="FF0000"/>
        </w:rPr>
      </w:pPr>
      <w:r>
        <w:rPr>
          <w:color w:val="FF0000"/>
        </w:rPr>
        <w:t>Compte 6/ Compte de charge</w:t>
      </w:r>
    </w:p>
    <w:p w:rsidR="00E40742" w:rsidRDefault="00E40742">
      <w:pPr>
        <w:rPr>
          <w:color w:val="FF0000"/>
        </w:rPr>
      </w:pPr>
      <w:r>
        <w:rPr>
          <w:color w:val="FF0000"/>
        </w:rPr>
        <w:t>Compte 7/ Compte de produit</w:t>
      </w:r>
    </w:p>
    <w:p w:rsidR="00E40742" w:rsidRPr="003745B0" w:rsidRDefault="00E40742">
      <w:pPr>
        <w:rPr>
          <w:color w:val="FF0000"/>
        </w:rPr>
      </w:pPr>
      <w:r>
        <w:rPr>
          <w:color w:val="FF0000"/>
        </w:rPr>
        <w:t>Compte 8/ Compte Spécial</w:t>
      </w:r>
    </w:p>
    <w:p w:rsidR="00275C04" w:rsidRDefault="0047076A">
      <w:r w:rsidRPr="0047076A">
        <w:lastRenderedPageBreak/>
        <w:t>De manière approximative, quels sont les délais d'approvisionnement pour ces articles et quels sont les délais de production</w:t>
      </w:r>
      <w:r>
        <w:t xml:space="preserve"> : </w:t>
      </w:r>
      <w:r w:rsidRPr="0047076A">
        <w:rPr>
          <w:color w:val="FF0000"/>
        </w:rPr>
        <w:t>(5 x 5)</w:t>
      </w:r>
      <w:r w:rsidR="00E40742">
        <w:rPr>
          <w:color w:val="FF0000"/>
        </w:rPr>
        <w:t xml:space="preserve"> délai d’</w:t>
      </w:r>
      <w:proofErr w:type="spellStart"/>
      <w:r w:rsidR="00E40742">
        <w:rPr>
          <w:color w:val="FF0000"/>
        </w:rPr>
        <w:t>appro</w:t>
      </w:r>
      <w:proofErr w:type="spellEnd"/>
      <w:r w:rsidR="00E40742">
        <w:rPr>
          <w:color w:val="FF0000"/>
        </w:rPr>
        <w:t xml:space="preserve"> : 20 et de </w:t>
      </w:r>
      <w:proofErr w:type="spellStart"/>
      <w:r w:rsidR="00E40742">
        <w:rPr>
          <w:color w:val="FF0000"/>
        </w:rPr>
        <w:t>prod</w:t>
      </w:r>
      <w:proofErr w:type="spellEnd"/>
      <w:r w:rsidR="00E40742">
        <w:rPr>
          <w:color w:val="FF0000"/>
        </w:rPr>
        <w:t> : 10</w:t>
      </w:r>
    </w:p>
    <w:p w:rsidR="0047076A" w:rsidRDefault="0047076A">
      <w:r w:rsidRPr="0047076A">
        <w:t>Le lien entre le cycle de production calculé dans les pages de nomenclature et temps opératoires spécifiés dans les gammes</w:t>
      </w:r>
      <w:r>
        <w:t xml:space="preserve"> :  </w:t>
      </w:r>
    </w:p>
    <w:p w:rsidR="0047076A" w:rsidRDefault="0047076A">
      <w:r w:rsidRPr="0047076A">
        <w:t>Examiner le programme directeur des articles ARM100 et ARM200 (bouton Programme de la page Article). Ces programmes sont les objectifs de production à atteindre. Qu’observez-vous</w:t>
      </w:r>
      <w:r>
        <w:t xml:space="preserve"> : </w:t>
      </w:r>
      <w:r w:rsidRPr="0047076A">
        <w:rPr>
          <w:color w:val="FF0000"/>
        </w:rPr>
        <w:t>Stock prévisionnel négatif pour ARM100 et ARM200</w:t>
      </w:r>
    </w:p>
    <w:p w:rsidR="0047076A" w:rsidRDefault="0047076A">
      <w:r w:rsidRPr="0047076A">
        <w:t>Cocher la case Nouvelle suggestions. Qu’observez-vous</w:t>
      </w:r>
      <w:r>
        <w:t xml:space="preserve"> : </w:t>
      </w:r>
      <w:r w:rsidRPr="0047076A">
        <w:rPr>
          <w:color w:val="FF0000"/>
        </w:rPr>
        <w:t>les stocks des articles deviennent positifs et s’ajoutent Jour de couverture et Disponible à la vente</w:t>
      </w:r>
    </w:p>
    <w:p w:rsidR="00D2533C" w:rsidRPr="00D2533C" w:rsidRDefault="00D2533C">
      <w:pPr>
        <w:rPr>
          <w:color w:val="FF0000"/>
        </w:rPr>
      </w:pPr>
      <w:r w:rsidRPr="00D2533C">
        <w:rPr>
          <w:color w:val="FF0000"/>
        </w:rPr>
        <w:t>96 OF suggérées ; 21 OA suggérées</w:t>
      </w:r>
    </w:p>
    <w:p w:rsidR="00D2533C" w:rsidRDefault="00D2533C">
      <w:pPr>
        <w:rPr>
          <w:color w:val="FF0000"/>
        </w:rPr>
      </w:pPr>
      <w:proofErr w:type="gramStart"/>
      <w:r w:rsidRPr="00D2533C">
        <w:t>la</w:t>
      </w:r>
      <w:proofErr w:type="gramEnd"/>
      <w:r w:rsidRPr="00D2533C">
        <w:t xml:space="preserve"> gamme utilisée pour évaluer les délais de fabrication</w:t>
      </w:r>
      <w:r>
        <w:t xml:space="preserve"> : </w:t>
      </w:r>
      <w:r w:rsidRPr="00D2533C">
        <w:rPr>
          <w:color w:val="FF0000"/>
        </w:rPr>
        <w:t>Montage Final ou AR</w:t>
      </w:r>
    </w:p>
    <w:p w:rsidR="00D2533C" w:rsidRPr="00D2533C" w:rsidRDefault="00D2533C">
      <w:r>
        <w:t xml:space="preserve">Rapport de </w:t>
      </w:r>
      <w:r w:rsidR="000B73A2">
        <w:t>Jalonnement</w:t>
      </w:r>
      <w:r>
        <w:t xml:space="preserve"> du 31/03/2022 : </w:t>
      </w:r>
      <w:r w:rsidRPr="000B73A2">
        <w:rPr>
          <w:color w:val="FF0000"/>
        </w:rPr>
        <w:t>jusqu’au 04/04/22 et 96 ordres suggérés jalonnées</w:t>
      </w:r>
    </w:p>
    <w:p w:rsidR="00A30CFF" w:rsidRDefault="000B73A2">
      <w:r>
        <w:t xml:space="preserve">6.4 La date de besoin, de lancement, le délai et cycle sont calculés : </w:t>
      </w:r>
      <w:r w:rsidRPr="000B73A2">
        <w:rPr>
          <w:color w:val="FF0000"/>
        </w:rPr>
        <w:t>par semaine</w:t>
      </w:r>
    </w:p>
    <w:p w:rsidR="000B73A2" w:rsidRDefault="000B73A2">
      <w:r>
        <w:t xml:space="preserve">6.8 Les diverses dates calculées : </w:t>
      </w:r>
      <w:r w:rsidRPr="000B73A2">
        <w:rPr>
          <w:color w:val="FF0000"/>
        </w:rPr>
        <w:t>par semaine</w:t>
      </w:r>
    </w:p>
    <w:p w:rsidR="00B03202" w:rsidRDefault="000B73A2">
      <w:r>
        <w:t xml:space="preserve">7.4 </w:t>
      </w:r>
      <w:r w:rsidRPr="00E279E8">
        <w:rPr>
          <w:color w:val="FF0000"/>
        </w:rPr>
        <w:t>Le stock prévisionnel est négatif </w:t>
      </w:r>
      <w:r>
        <w:t xml:space="preserve">; </w:t>
      </w:r>
      <w:r w:rsidRPr="00E279E8">
        <w:rPr>
          <w:color w:val="FF0000"/>
        </w:rPr>
        <w:t>le coût est positif</w:t>
      </w:r>
    </w:p>
    <w:p w:rsidR="000B73A2" w:rsidRDefault="000B73A2">
      <w:r>
        <w:t xml:space="preserve">7.6 Commentaire du graphique : </w:t>
      </w:r>
      <w:r w:rsidRPr="00E279E8">
        <w:rPr>
          <w:color w:val="FF0000"/>
        </w:rPr>
        <w:t>légère, légère, constante.</w:t>
      </w:r>
    </w:p>
    <w:p w:rsidR="00F416AA" w:rsidRDefault="00F416AA">
      <w:r>
        <w:t xml:space="preserve">7.13 On remarque  deux OF : </w:t>
      </w:r>
      <w:r w:rsidRPr="00E279E8">
        <w:rPr>
          <w:color w:val="FF0000"/>
        </w:rPr>
        <w:t xml:space="preserve">OF suggérés travail et OF fermes </w:t>
      </w:r>
      <w:proofErr w:type="spellStart"/>
      <w:r w:rsidRPr="00E279E8">
        <w:rPr>
          <w:color w:val="FF0000"/>
        </w:rPr>
        <w:t>reglage</w:t>
      </w:r>
      <w:proofErr w:type="spellEnd"/>
    </w:p>
    <w:p w:rsidR="00F416AA" w:rsidRDefault="00F416AA">
      <w:r>
        <w:t xml:space="preserve">10.4 </w:t>
      </w:r>
      <w:r w:rsidRPr="00E279E8">
        <w:rPr>
          <w:color w:val="FF0000"/>
        </w:rPr>
        <w:t xml:space="preserve">pana 100 ; </w:t>
      </w:r>
      <w:proofErr w:type="spellStart"/>
      <w:r w:rsidRPr="00E279E8">
        <w:rPr>
          <w:color w:val="FF0000"/>
        </w:rPr>
        <w:t>eta</w:t>
      </w:r>
      <w:proofErr w:type="spellEnd"/>
      <w:r w:rsidRPr="00E279E8">
        <w:rPr>
          <w:color w:val="FF0000"/>
        </w:rPr>
        <w:t xml:space="preserve"> 100 </w:t>
      </w:r>
    </w:p>
    <w:p w:rsidR="00F416AA" w:rsidRDefault="00F416AA">
      <w:r>
        <w:t xml:space="preserve">10.5 </w:t>
      </w:r>
      <w:r w:rsidR="00E279E8" w:rsidRPr="00E279E8">
        <w:rPr>
          <w:color w:val="FF0000"/>
        </w:rPr>
        <w:t>Car</w:t>
      </w:r>
      <w:r w:rsidR="00F12D1D">
        <w:rPr>
          <w:color w:val="FF0000"/>
        </w:rPr>
        <w:t xml:space="preserve"> la quantité est insuffisante : PANA100 et PANA200</w:t>
      </w:r>
    </w:p>
    <w:p w:rsidR="00F416AA" w:rsidRDefault="00F416AA">
      <w:r>
        <w:t xml:space="preserve">10.6 </w:t>
      </w:r>
      <w:r w:rsidR="00E279E8" w:rsidRPr="00E279E8">
        <w:rPr>
          <w:color w:val="FF0000"/>
        </w:rPr>
        <w:t>Ils</w:t>
      </w:r>
      <w:r w:rsidRPr="00E279E8">
        <w:rPr>
          <w:color w:val="FF0000"/>
        </w:rPr>
        <w:t xml:space="preserve"> sont tous bien lancés</w:t>
      </w:r>
    </w:p>
    <w:p w:rsidR="00F416AA" w:rsidRDefault="00F416AA">
      <w:r>
        <w:t xml:space="preserve">10.8 </w:t>
      </w:r>
      <w:r w:rsidRPr="00E279E8">
        <w:rPr>
          <w:color w:val="FF0000"/>
        </w:rPr>
        <w:t>Parce que ARM100 et ARM200 ne sont pas lancés</w:t>
      </w:r>
    </w:p>
    <w:p w:rsidR="00F416AA" w:rsidRDefault="00F416AA">
      <w:r>
        <w:t>10.9 La notion de stock réservé </w:t>
      </w:r>
      <w:r w:rsidR="00E279E8">
        <w:t xml:space="preserve">: </w:t>
      </w:r>
      <w:r w:rsidR="00E279E8" w:rsidRPr="00E279E8">
        <w:rPr>
          <w:color w:val="FF0000"/>
        </w:rPr>
        <w:t>les</w:t>
      </w:r>
      <w:r w:rsidRPr="00E279E8">
        <w:rPr>
          <w:color w:val="FF0000"/>
        </w:rPr>
        <w:t xml:space="preserve"> besoins</w:t>
      </w:r>
    </w:p>
    <w:p w:rsidR="00F416AA" w:rsidRDefault="00F416AA">
      <w:r>
        <w:t>Examiner</w:t>
      </w:r>
      <w:r w:rsidR="00E279E8">
        <w:t xml:space="preserve"> </w:t>
      </w:r>
      <w:r>
        <w:t xml:space="preserve">l’onglet Composants : </w:t>
      </w:r>
      <w:r w:rsidR="00D14C85">
        <w:rPr>
          <w:color w:val="FF0000"/>
        </w:rPr>
        <w:t>il n’y a plus</w:t>
      </w:r>
      <w:r w:rsidRPr="00E279E8">
        <w:rPr>
          <w:color w:val="FF0000"/>
        </w:rPr>
        <w:t xml:space="preserve"> de </w:t>
      </w:r>
      <w:r w:rsidR="00E279E8" w:rsidRPr="00E279E8">
        <w:rPr>
          <w:color w:val="FF0000"/>
        </w:rPr>
        <w:t>réserves</w:t>
      </w:r>
      <w:r w:rsidR="00D14C85">
        <w:rPr>
          <w:color w:val="FF0000"/>
        </w:rPr>
        <w:t xml:space="preserve"> après le bouton Sortie de composants</w:t>
      </w:r>
    </w:p>
    <w:p w:rsidR="00F416AA" w:rsidRDefault="00D14C85">
      <w:r>
        <w:t xml:space="preserve">10.12 </w:t>
      </w:r>
      <w:proofErr w:type="gramStart"/>
      <w:r w:rsidRPr="009437F8">
        <w:rPr>
          <w:color w:val="FF0000"/>
        </w:rPr>
        <w:t>quantités</w:t>
      </w:r>
      <w:proofErr w:type="gramEnd"/>
      <w:r w:rsidRPr="009437F8">
        <w:rPr>
          <w:color w:val="FF0000"/>
        </w:rPr>
        <w:t> ; temps alloués ; temps passés</w:t>
      </w:r>
    </w:p>
    <w:p w:rsidR="000B73A2" w:rsidRDefault="000B73A2">
      <w:bookmarkStart w:id="0" w:name="_GoBack"/>
      <w:bookmarkEnd w:id="0"/>
    </w:p>
    <w:sectPr w:rsidR="000B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9C"/>
    <w:rsid w:val="000372AB"/>
    <w:rsid w:val="000B73A2"/>
    <w:rsid w:val="0012205B"/>
    <w:rsid w:val="001E771C"/>
    <w:rsid w:val="00275C04"/>
    <w:rsid w:val="002A1C73"/>
    <w:rsid w:val="003745B0"/>
    <w:rsid w:val="0047076A"/>
    <w:rsid w:val="00560694"/>
    <w:rsid w:val="00595C99"/>
    <w:rsid w:val="0069459C"/>
    <w:rsid w:val="00740856"/>
    <w:rsid w:val="00876D75"/>
    <w:rsid w:val="009437F8"/>
    <w:rsid w:val="00963B22"/>
    <w:rsid w:val="00A30CFF"/>
    <w:rsid w:val="00AA64E0"/>
    <w:rsid w:val="00B03202"/>
    <w:rsid w:val="00B4513C"/>
    <w:rsid w:val="00D14C85"/>
    <w:rsid w:val="00D2533C"/>
    <w:rsid w:val="00E279E8"/>
    <w:rsid w:val="00E40742"/>
    <w:rsid w:val="00F12D1D"/>
    <w:rsid w:val="00F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74EE-2B5C-4584-8B36-18EA16DA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Valéry Etienne SARR</dc:creator>
  <cp:keywords/>
  <dc:description/>
  <cp:lastModifiedBy>Valéry Etienne SARR</cp:lastModifiedBy>
  <cp:revision>15</cp:revision>
  <dcterms:created xsi:type="dcterms:W3CDTF">2016-04-10T12:33:00Z</dcterms:created>
  <dcterms:modified xsi:type="dcterms:W3CDTF">2016-04-19T12:37:00Z</dcterms:modified>
</cp:coreProperties>
</file>