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11C" w:rsidRPr="00812ABD" w:rsidRDefault="0045211C" w:rsidP="0011509C">
      <w:pPr>
        <w:pBdr>
          <w:top w:val="single" w:sz="4" w:space="1" w:color="auto"/>
          <w:left w:val="single" w:sz="4" w:space="4" w:color="auto"/>
          <w:bottom w:val="single" w:sz="4" w:space="1" w:color="auto"/>
          <w:right w:val="single" w:sz="4" w:space="4" w:color="auto"/>
        </w:pBdr>
        <w:spacing w:line="340" w:lineRule="exact"/>
        <w:jc w:val="center"/>
        <w:rPr>
          <w:rFonts w:ascii="Arial" w:hAnsi="Arial" w:cs="Arial"/>
          <w:b/>
          <w:sz w:val="28"/>
          <w:szCs w:val="28"/>
        </w:rPr>
      </w:pPr>
      <w:r w:rsidRPr="00812ABD">
        <w:rPr>
          <w:rFonts w:ascii="Arial" w:hAnsi="Arial" w:cs="Arial"/>
          <w:b/>
          <w:sz w:val="28"/>
          <w:szCs w:val="28"/>
        </w:rPr>
        <w:t xml:space="preserve">Cas </w:t>
      </w:r>
      <w:proofErr w:type="spellStart"/>
      <w:r w:rsidRPr="00812ABD">
        <w:rPr>
          <w:rFonts w:ascii="Arial" w:hAnsi="Arial" w:cs="Arial"/>
          <w:b/>
          <w:sz w:val="28"/>
          <w:szCs w:val="28"/>
        </w:rPr>
        <w:t>Bouyo</w:t>
      </w:r>
      <w:proofErr w:type="spellEnd"/>
      <w:r w:rsidRPr="00812ABD">
        <w:rPr>
          <w:rFonts w:ascii="Arial" w:hAnsi="Arial" w:cs="Arial"/>
          <w:b/>
          <w:sz w:val="28"/>
          <w:szCs w:val="28"/>
        </w:rPr>
        <w:t xml:space="preserve"> 2</w:t>
      </w:r>
    </w:p>
    <w:p w:rsidR="0045211C" w:rsidRPr="00812ABD" w:rsidRDefault="0045211C" w:rsidP="00235709">
      <w:pPr>
        <w:spacing w:before="480" w:line="340" w:lineRule="exact"/>
        <w:jc w:val="center"/>
        <w:rPr>
          <w:rFonts w:ascii="Arial" w:hAnsi="Arial" w:cs="Arial"/>
          <w:b/>
          <w:sz w:val="28"/>
          <w:szCs w:val="28"/>
        </w:rPr>
      </w:pPr>
      <w:r w:rsidRPr="00812ABD">
        <w:rPr>
          <w:rFonts w:ascii="Arial" w:hAnsi="Arial" w:cs="Arial"/>
          <w:b/>
          <w:sz w:val="28"/>
          <w:szCs w:val="28"/>
        </w:rPr>
        <w:t>Notice pédagogique</w:t>
      </w:r>
    </w:p>
    <w:p w:rsidR="0045211C" w:rsidRPr="00812ABD" w:rsidRDefault="0045211C" w:rsidP="00235709">
      <w:pPr>
        <w:spacing w:before="480" w:line="340" w:lineRule="exact"/>
        <w:jc w:val="both"/>
        <w:rPr>
          <w:rFonts w:ascii="Arial" w:hAnsi="Arial" w:cs="Arial"/>
          <w:b/>
          <w:sz w:val="24"/>
          <w:szCs w:val="24"/>
        </w:rPr>
      </w:pPr>
      <w:r w:rsidRPr="00812ABD">
        <w:rPr>
          <w:rFonts w:ascii="Arial" w:hAnsi="Arial" w:cs="Arial"/>
          <w:b/>
          <w:sz w:val="24"/>
          <w:szCs w:val="24"/>
        </w:rPr>
        <w:t xml:space="preserve">Auteur : </w:t>
      </w:r>
      <w:r w:rsidRPr="00812ABD">
        <w:rPr>
          <w:rFonts w:ascii="Arial" w:hAnsi="Arial" w:cs="Arial"/>
          <w:sz w:val="24"/>
          <w:szCs w:val="24"/>
        </w:rPr>
        <w:t xml:space="preserve">OGBONE </w:t>
      </w:r>
      <w:proofErr w:type="spellStart"/>
      <w:r w:rsidRPr="00812ABD">
        <w:rPr>
          <w:rFonts w:ascii="Arial" w:hAnsi="Arial" w:cs="Arial"/>
          <w:sz w:val="24"/>
          <w:szCs w:val="24"/>
        </w:rPr>
        <w:t>Komivi</w:t>
      </w:r>
      <w:proofErr w:type="spellEnd"/>
      <w:r w:rsidRPr="00812ABD">
        <w:rPr>
          <w:rFonts w:ascii="Arial" w:hAnsi="Arial" w:cs="Arial"/>
          <w:sz w:val="24"/>
          <w:szCs w:val="24"/>
        </w:rPr>
        <w:t>, Enseignant-Chercheur à la F</w:t>
      </w:r>
      <w:r w:rsidR="0011509C" w:rsidRPr="00812ABD">
        <w:rPr>
          <w:rFonts w:ascii="Arial" w:hAnsi="Arial" w:cs="Arial"/>
          <w:sz w:val="24"/>
          <w:szCs w:val="24"/>
        </w:rPr>
        <w:t>aculté des sciences économiques et de gestion (F</w:t>
      </w:r>
      <w:r w:rsidRPr="00812ABD">
        <w:rPr>
          <w:rFonts w:ascii="Arial" w:hAnsi="Arial" w:cs="Arial"/>
          <w:sz w:val="24"/>
          <w:szCs w:val="24"/>
        </w:rPr>
        <w:t>ASEG</w:t>
      </w:r>
      <w:r w:rsidR="0011509C" w:rsidRPr="00812ABD">
        <w:rPr>
          <w:rFonts w:ascii="Arial" w:hAnsi="Arial" w:cs="Arial"/>
          <w:sz w:val="24"/>
          <w:szCs w:val="24"/>
        </w:rPr>
        <w:t>)</w:t>
      </w:r>
      <w:r w:rsidRPr="00812ABD">
        <w:rPr>
          <w:rFonts w:ascii="Arial" w:hAnsi="Arial" w:cs="Arial"/>
          <w:sz w:val="24"/>
          <w:szCs w:val="24"/>
        </w:rPr>
        <w:t xml:space="preserve"> de l’Université de Lomé</w:t>
      </w:r>
    </w:p>
    <w:p w:rsidR="00235709" w:rsidRPr="00812ABD" w:rsidRDefault="0045211C" w:rsidP="0011509C">
      <w:pPr>
        <w:spacing w:line="340" w:lineRule="exact"/>
        <w:jc w:val="both"/>
        <w:rPr>
          <w:rFonts w:ascii="Arial" w:hAnsi="Arial" w:cs="Arial"/>
          <w:sz w:val="24"/>
          <w:szCs w:val="24"/>
        </w:rPr>
      </w:pPr>
      <w:r w:rsidRPr="00812ABD">
        <w:rPr>
          <w:rFonts w:ascii="Arial" w:hAnsi="Arial" w:cs="Arial"/>
          <w:b/>
          <w:sz w:val="24"/>
          <w:szCs w:val="24"/>
        </w:rPr>
        <w:t>Domaine</w:t>
      </w:r>
      <w:r w:rsidRPr="00812ABD">
        <w:rPr>
          <w:rFonts w:ascii="Arial" w:hAnsi="Arial" w:cs="Arial"/>
          <w:sz w:val="24"/>
          <w:szCs w:val="24"/>
        </w:rPr>
        <w:t xml:space="preserve"> : </w:t>
      </w:r>
      <w:r w:rsidR="00342BC6" w:rsidRPr="00812ABD">
        <w:rPr>
          <w:rFonts w:ascii="Arial" w:hAnsi="Arial" w:cs="Arial"/>
          <w:sz w:val="24"/>
          <w:szCs w:val="24"/>
        </w:rPr>
        <w:t>Logistique et gestion des opérations.</w:t>
      </w:r>
    </w:p>
    <w:p w:rsidR="0045211C" w:rsidRPr="00812ABD" w:rsidRDefault="0045211C" w:rsidP="0011509C">
      <w:pPr>
        <w:spacing w:line="340" w:lineRule="exact"/>
        <w:jc w:val="both"/>
        <w:rPr>
          <w:rFonts w:ascii="Arial" w:hAnsi="Arial" w:cs="Arial"/>
          <w:sz w:val="24"/>
          <w:szCs w:val="24"/>
        </w:rPr>
      </w:pPr>
      <w:r w:rsidRPr="00812ABD">
        <w:rPr>
          <w:rFonts w:ascii="Arial" w:hAnsi="Arial" w:cs="Arial"/>
          <w:b/>
          <w:sz w:val="24"/>
          <w:szCs w:val="24"/>
        </w:rPr>
        <w:t xml:space="preserve">Thème : </w:t>
      </w:r>
      <w:r w:rsidRPr="00812ABD">
        <w:rPr>
          <w:rFonts w:ascii="Arial" w:hAnsi="Arial" w:cs="Arial"/>
          <w:sz w:val="24"/>
          <w:szCs w:val="24"/>
        </w:rPr>
        <w:t>Charge et capacité d’une ressource de production.</w:t>
      </w:r>
    </w:p>
    <w:p w:rsidR="0045211C" w:rsidRPr="00812ABD" w:rsidRDefault="0045211C" w:rsidP="0011509C">
      <w:pPr>
        <w:spacing w:after="0" w:line="340" w:lineRule="exact"/>
        <w:jc w:val="both"/>
        <w:rPr>
          <w:rFonts w:ascii="Arial" w:hAnsi="Arial" w:cs="Arial"/>
          <w:b/>
          <w:sz w:val="24"/>
          <w:szCs w:val="24"/>
        </w:rPr>
      </w:pPr>
      <w:r w:rsidRPr="00812ABD">
        <w:rPr>
          <w:rFonts w:ascii="Arial" w:hAnsi="Arial" w:cs="Arial"/>
          <w:b/>
          <w:sz w:val="24"/>
          <w:szCs w:val="24"/>
        </w:rPr>
        <w:t>Résumé</w:t>
      </w:r>
    </w:p>
    <w:p w:rsidR="0045211C" w:rsidRPr="00812ABD" w:rsidRDefault="0045211C" w:rsidP="0011509C">
      <w:pPr>
        <w:spacing w:before="120" w:line="340" w:lineRule="exact"/>
        <w:jc w:val="both"/>
        <w:rPr>
          <w:rFonts w:ascii="Arial" w:hAnsi="Arial" w:cs="Arial"/>
          <w:sz w:val="24"/>
          <w:szCs w:val="24"/>
        </w:rPr>
      </w:pPr>
      <w:r w:rsidRPr="00812ABD">
        <w:rPr>
          <w:rFonts w:ascii="Arial" w:hAnsi="Arial" w:cs="Arial"/>
          <w:sz w:val="24"/>
          <w:szCs w:val="24"/>
        </w:rPr>
        <w:t xml:space="preserve">Dans un souci d’élargissement de sa capacité de production et de distribution, M. </w:t>
      </w:r>
      <w:proofErr w:type="spellStart"/>
      <w:r w:rsidRPr="00812ABD">
        <w:rPr>
          <w:rFonts w:ascii="Arial" w:hAnsi="Arial" w:cs="Arial"/>
          <w:sz w:val="24"/>
          <w:szCs w:val="24"/>
        </w:rPr>
        <w:t>Bouyo</w:t>
      </w:r>
      <w:proofErr w:type="spellEnd"/>
      <w:r w:rsidRPr="00812ABD">
        <w:rPr>
          <w:rFonts w:ascii="Arial" w:hAnsi="Arial" w:cs="Arial"/>
          <w:b/>
          <w:sz w:val="24"/>
          <w:szCs w:val="24"/>
        </w:rPr>
        <w:t xml:space="preserve"> </w:t>
      </w:r>
      <w:r w:rsidRPr="00812ABD">
        <w:rPr>
          <w:rFonts w:ascii="Arial" w:hAnsi="Arial" w:cs="Arial"/>
          <w:sz w:val="24"/>
          <w:szCs w:val="24"/>
        </w:rPr>
        <w:t>modernise ses équipements existants et procède à l’acquisition d’équipements supplémentaires. Il se pose alors des questions sur comment satisfaire sa clientèle tout en utilisant la pleine capacité de ses moyens de production.</w:t>
      </w:r>
    </w:p>
    <w:p w:rsidR="0045211C" w:rsidRPr="00812ABD" w:rsidRDefault="0045211C" w:rsidP="0011509C">
      <w:pPr>
        <w:spacing w:after="0" w:line="340" w:lineRule="exact"/>
        <w:jc w:val="both"/>
        <w:rPr>
          <w:rFonts w:ascii="Arial" w:hAnsi="Arial" w:cs="Arial"/>
          <w:b/>
          <w:sz w:val="24"/>
          <w:szCs w:val="24"/>
        </w:rPr>
      </w:pPr>
      <w:r w:rsidRPr="00812ABD">
        <w:rPr>
          <w:rFonts w:ascii="Arial" w:hAnsi="Arial" w:cs="Arial"/>
          <w:b/>
          <w:sz w:val="24"/>
          <w:szCs w:val="24"/>
        </w:rPr>
        <w:t>Objectifs</w:t>
      </w:r>
    </w:p>
    <w:p w:rsidR="0045211C" w:rsidRPr="00812ABD" w:rsidRDefault="0045211C" w:rsidP="0011509C">
      <w:pPr>
        <w:spacing w:after="0" w:line="340" w:lineRule="exact"/>
        <w:jc w:val="both"/>
        <w:rPr>
          <w:rFonts w:ascii="Arial" w:hAnsi="Arial" w:cs="Arial"/>
          <w:sz w:val="24"/>
          <w:szCs w:val="24"/>
        </w:rPr>
      </w:pPr>
      <w:r w:rsidRPr="00812ABD">
        <w:rPr>
          <w:rFonts w:ascii="Arial" w:hAnsi="Arial" w:cs="Arial"/>
          <w:sz w:val="24"/>
          <w:szCs w:val="24"/>
        </w:rPr>
        <w:t>Ce cas cherche à montrer aux apprenants comment estimer ou quantifier l’adéquation réelle entre d’une part la charge de travail relevant de la demande client des divers postes aménagés dans une entreprise et d’autre part la capacité réelle de production de ces postes.</w:t>
      </w:r>
    </w:p>
    <w:p w:rsidR="0045211C" w:rsidRPr="00812ABD" w:rsidRDefault="0045211C" w:rsidP="0011509C">
      <w:pPr>
        <w:spacing w:line="340" w:lineRule="exact"/>
        <w:jc w:val="both"/>
        <w:rPr>
          <w:rFonts w:ascii="Arial" w:hAnsi="Arial" w:cs="Arial"/>
          <w:sz w:val="24"/>
          <w:szCs w:val="24"/>
        </w:rPr>
      </w:pPr>
      <w:r w:rsidRPr="00812ABD">
        <w:rPr>
          <w:rFonts w:ascii="Arial" w:hAnsi="Arial" w:cs="Arial"/>
          <w:sz w:val="24"/>
          <w:szCs w:val="24"/>
        </w:rPr>
        <w:t>L’apprenant peut ainsi mieux assimiler la notion de ressource goulet dans la chaîne de production.</w:t>
      </w:r>
    </w:p>
    <w:p w:rsidR="0011509C" w:rsidRPr="00812ABD" w:rsidRDefault="0045211C" w:rsidP="0011509C">
      <w:pPr>
        <w:spacing w:before="120" w:after="0" w:line="340" w:lineRule="exact"/>
        <w:jc w:val="both"/>
        <w:rPr>
          <w:rFonts w:ascii="Arial" w:hAnsi="Arial" w:cs="Arial"/>
          <w:b/>
          <w:sz w:val="24"/>
          <w:szCs w:val="24"/>
        </w:rPr>
      </w:pPr>
      <w:r w:rsidRPr="00812ABD">
        <w:rPr>
          <w:rFonts w:ascii="Arial" w:hAnsi="Arial" w:cs="Arial"/>
          <w:b/>
          <w:sz w:val="24"/>
          <w:szCs w:val="24"/>
        </w:rPr>
        <w:t>Public</w:t>
      </w:r>
    </w:p>
    <w:p w:rsidR="0011509C" w:rsidRPr="00812ABD" w:rsidRDefault="0011509C" w:rsidP="0011509C">
      <w:pPr>
        <w:spacing w:before="120" w:after="0" w:line="340" w:lineRule="exact"/>
        <w:jc w:val="both"/>
        <w:rPr>
          <w:rFonts w:ascii="Arial" w:hAnsi="Arial" w:cs="Arial"/>
          <w:sz w:val="24"/>
          <w:szCs w:val="24"/>
        </w:rPr>
      </w:pPr>
      <w:r w:rsidRPr="00812ABD">
        <w:rPr>
          <w:rFonts w:ascii="Arial" w:hAnsi="Arial" w:cs="Arial"/>
          <w:sz w:val="24"/>
          <w:szCs w:val="24"/>
        </w:rPr>
        <w:t>Ce cas s’adresse aux étudiants de niveau master, en formation initiale et en formation continue, inscrits dans les programmes d’entrepreneuriat et plus généralement dans des programmes de formation à la gestion.</w:t>
      </w:r>
    </w:p>
    <w:p w:rsidR="00367BF8" w:rsidRPr="00812ABD" w:rsidRDefault="00367BF8" w:rsidP="00367BF8">
      <w:pPr>
        <w:spacing w:before="240" w:after="0" w:line="340" w:lineRule="exact"/>
        <w:rPr>
          <w:rFonts w:ascii="Arial" w:hAnsi="Arial" w:cs="Arial"/>
          <w:sz w:val="24"/>
          <w:szCs w:val="24"/>
        </w:rPr>
      </w:pPr>
      <w:r w:rsidRPr="00812ABD">
        <w:rPr>
          <w:rFonts w:ascii="Arial" w:hAnsi="Arial" w:cs="Arial"/>
          <w:b/>
          <w:sz w:val="24"/>
          <w:szCs w:val="24"/>
        </w:rPr>
        <w:t>Temps nécessaire à la résolution du cas :</w:t>
      </w:r>
      <w:r w:rsidRPr="00812ABD">
        <w:rPr>
          <w:rFonts w:ascii="Arial" w:hAnsi="Arial" w:cs="Arial"/>
          <w:sz w:val="24"/>
          <w:szCs w:val="24"/>
        </w:rPr>
        <w:t xml:space="preserve"> </w:t>
      </w:r>
      <w:r w:rsidR="00035C30" w:rsidRPr="00812ABD">
        <w:rPr>
          <w:rFonts w:ascii="Arial" w:hAnsi="Arial" w:cs="Arial"/>
          <w:sz w:val="24"/>
          <w:szCs w:val="24"/>
        </w:rPr>
        <w:t>environ 1 h 30.</w:t>
      </w:r>
    </w:p>
    <w:p w:rsidR="0045211C" w:rsidRPr="00812ABD" w:rsidRDefault="0045211C" w:rsidP="0011509C">
      <w:pPr>
        <w:spacing w:line="340" w:lineRule="exact"/>
        <w:jc w:val="both"/>
        <w:rPr>
          <w:rFonts w:ascii="Arial" w:hAnsi="Arial" w:cs="Arial"/>
          <w:sz w:val="24"/>
          <w:szCs w:val="24"/>
        </w:rPr>
      </w:pPr>
    </w:p>
    <w:p w:rsidR="0045211C" w:rsidRPr="00812ABD" w:rsidRDefault="0045211C" w:rsidP="0011509C">
      <w:pPr>
        <w:spacing w:line="340" w:lineRule="exact"/>
        <w:rPr>
          <w:rFonts w:ascii="Arial" w:hAnsi="Arial" w:cs="Arial"/>
          <w:b/>
          <w:sz w:val="24"/>
          <w:szCs w:val="24"/>
        </w:rPr>
      </w:pPr>
      <w:r w:rsidRPr="00812ABD">
        <w:rPr>
          <w:rFonts w:ascii="Arial" w:hAnsi="Arial" w:cs="Arial"/>
          <w:b/>
          <w:sz w:val="24"/>
          <w:szCs w:val="24"/>
        </w:rPr>
        <w:br w:type="page"/>
      </w:r>
    </w:p>
    <w:p w:rsidR="00D708BB" w:rsidRPr="00812ABD" w:rsidRDefault="00D708BB" w:rsidP="0011509C">
      <w:pPr>
        <w:spacing w:before="240" w:after="0" w:line="340" w:lineRule="exact"/>
        <w:jc w:val="center"/>
        <w:rPr>
          <w:rFonts w:ascii="Arial" w:hAnsi="Arial" w:cs="Arial"/>
          <w:b/>
          <w:sz w:val="28"/>
          <w:szCs w:val="28"/>
        </w:rPr>
      </w:pPr>
      <w:r w:rsidRPr="00812ABD">
        <w:rPr>
          <w:rFonts w:ascii="Arial" w:hAnsi="Arial" w:cs="Arial"/>
          <w:b/>
          <w:sz w:val="28"/>
          <w:szCs w:val="28"/>
        </w:rPr>
        <w:lastRenderedPageBreak/>
        <w:t xml:space="preserve">Cas </w:t>
      </w:r>
      <w:proofErr w:type="spellStart"/>
      <w:r w:rsidRPr="00812ABD">
        <w:rPr>
          <w:rFonts w:ascii="Arial" w:hAnsi="Arial" w:cs="Arial"/>
          <w:b/>
          <w:sz w:val="28"/>
          <w:szCs w:val="28"/>
        </w:rPr>
        <w:t>Bouyo</w:t>
      </w:r>
      <w:proofErr w:type="spellEnd"/>
      <w:r w:rsidRPr="00812ABD">
        <w:rPr>
          <w:rFonts w:ascii="Arial" w:hAnsi="Arial" w:cs="Arial"/>
          <w:b/>
          <w:sz w:val="28"/>
          <w:szCs w:val="28"/>
        </w:rPr>
        <w:t xml:space="preserve"> 2</w:t>
      </w:r>
    </w:p>
    <w:p w:rsidR="0011509C" w:rsidRPr="00812ABD" w:rsidRDefault="0011509C" w:rsidP="0011509C">
      <w:pPr>
        <w:spacing w:before="480" w:line="340" w:lineRule="exact"/>
        <w:jc w:val="both"/>
        <w:rPr>
          <w:rFonts w:ascii="Arial" w:hAnsi="Arial" w:cs="Arial"/>
          <w:sz w:val="24"/>
          <w:szCs w:val="24"/>
        </w:rPr>
      </w:pPr>
      <w:r w:rsidRPr="00812ABD">
        <w:rPr>
          <w:rFonts w:ascii="Arial" w:hAnsi="Arial" w:cs="Arial"/>
          <w:sz w:val="24"/>
          <w:szCs w:val="24"/>
          <w:u w:val="single"/>
        </w:rPr>
        <w:t>Thème</w:t>
      </w:r>
      <w:r w:rsidRPr="00812ABD">
        <w:rPr>
          <w:rFonts w:ascii="Arial" w:hAnsi="Arial" w:cs="Arial"/>
          <w:b/>
          <w:sz w:val="24"/>
          <w:szCs w:val="24"/>
        </w:rPr>
        <w:t xml:space="preserve"> : </w:t>
      </w:r>
      <w:r w:rsidRPr="00812ABD">
        <w:rPr>
          <w:rFonts w:ascii="Arial" w:hAnsi="Arial" w:cs="Arial"/>
          <w:sz w:val="24"/>
          <w:szCs w:val="24"/>
        </w:rPr>
        <w:t>Charge et capacité d’une ressource de production.</w:t>
      </w:r>
    </w:p>
    <w:p w:rsidR="00D708BB" w:rsidRPr="00812ABD" w:rsidRDefault="00D708BB" w:rsidP="0011509C">
      <w:pPr>
        <w:spacing w:before="600" w:after="0" w:line="340" w:lineRule="exact"/>
        <w:jc w:val="both"/>
        <w:rPr>
          <w:rFonts w:ascii="Arial" w:hAnsi="Arial" w:cs="Arial"/>
          <w:sz w:val="24"/>
          <w:szCs w:val="24"/>
        </w:rPr>
      </w:pPr>
      <w:r w:rsidRPr="00812ABD">
        <w:rPr>
          <w:rFonts w:ascii="Arial" w:hAnsi="Arial" w:cs="Arial"/>
          <w:sz w:val="24"/>
          <w:szCs w:val="24"/>
        </w:rPr>
        <w:t xml:space="preserve">M. </w:t>
      </w:r>
      <w:proofErr w:type="spellStart"/>
      <w:r w:rsidRPr="00812ABD">
        <w:rPr>
          <w:rFonts w:ascii="Arial" w:hAnsi="Arial" w:cs="Arial"/>
          <w:sz w:val="24"/>
          <w:szCs w:val="24"/>
        </w:rPr>
        <w:t>Bouyo</w:t>
      </w:r>
      <w:proofErr w:type="spellEnd"/>
      <w:r w:rsidRPr="00812ABD">
        <w:rPr>
          <w:rFonts w:ascii="Arial" w:hAnsi="Arial" w:cs="Arial"/>
          <w:sz w:val="24"/>
          <w:szCs w:val="24"/>
        </w:rPr>
        <w:t>, sa femme et son fils ainé</w:t>
      </w:r>
      <w:r w:rsidR="0011509C" w:rsidRPr="00812ABD">
        <w:rPr>
          <w:rFonts w:ascii="Arial" w:hAnsi="Arial" w:cs="Arial"/>
          <w:sz w:val="24"/>
          <w:szCs w:val="24"/>
        </w:rPr>
        <w:t>,</w:t>
      </w:r>
      <w:r w:rsidRPr="00812ABD">
        <w:rPr>
          <w:rFonts w:ascii="Arial" w:hAnsi="Arial" w:cs="Arial"/>
          <w:sz w:val="24"/>
          <w:szCs w:val="24"/>
        </w:rPr>
        <w:t xml:space="preserve"> possèdent </w:t>
      </w:r>
      <w:r w:rsidR="00A047F9" w:rsidRPr="00812ABD">
        <w:rPr>
          <w:rFonts w:ascii="Arial" w:hAnsi="Arial" w:cs="Arial"/>
          <w:sz w:val="24"/>
          <w:szCs w:val="24"/>
        </w:rPr>
        <w:t xml:space="preserve">une </w:t>
      </w:r>
      <w:r w:rsidRPr="00812ABD">
        <w:rPr>
          <w:rFonts w:ascii="Arial" w:hAnsi="Arial" w:cs="Arial"/>
          <w:sz w:val="24"/>
          <w:szCs w:val="24"/>
        </w:rPr>
        <w:t xml:space="preserve">petite installation permettant la torréfaction de manioc en gari et la fabrication de tapioca. Au début de son activité, M. </w:t>
      </w:r>
      <w:proofErr w:type="spellStart"/>
      <w:r w:rsidRPr="00812ABD">
        <w:rPr>
          <w:rFonts w:ascii="Arial" w:hAnsi="Arial" w:cs="Arial"/>
          <w:sz w:val="24"/>
          <w:szCs w:val="24"/>
        </w:rPr>
        <w:t>Bouyo</w:t>
      </w:r>
      <w:proofErr w:type="spellEnd"/>
      <w:r w:rsidRPr="00812ABD">
        <w:rPr>
          <w:rFonts w:ascii="Arial" w:hAnsi="Arial" w:cs="Arial"/>
          <w:sz w:val="24"/>
          <w:szCs w:val="24"/>
        </w:rPr>
        <w:t xml:space="preserve"> s’adonnait  uniquement à la transformation du manioc acheté auprès d’un producteur dont la plantation se situait assez loin de l’usine de M. </w:t>
      </w:r>
      <w:proofErr w:type="spellStart"/>
      <w:r w:rsidRPr="00812ABD">
        <w:rPr>
          <w:rFonts w:ascii="Arial" w:hAnsi="Arial" w:cs="Arial"/>
          <w:sz w:val="24"/>
          <w:szCs w:val="24"/>
        </w:rPr>
        <w:t>Bouyo</w:t>
      </w:r>
      <w:proofErr w:type="spellEnd"/>
      <w:r w:rsidRPr="00812ABD">
        <w:rPr>
          <w:rFonts w:ascii="Arial" w:hAnsi="Arial" w:cs="Arial"/>
          <w:sz w:val="24"/>
          <w:szCs w:val="24"/>
        </w:rPr>
        <w:t>.</w:t>
      </w:r>
    </w:p>
    <w:p w:rsidR="00D708BB" w:rsidRPr="00812ABD" w:rsidRDefault="00D708BB" w:rsidP="0011509C">
      <w:pPr>
        <w:spacing w:before="120" w:after="0" w:line="340" w:lineRule="exact"/>
        <w:jc w:val="both"/>
        <w:rPr>
          <w:rFonts w:ascii="Arial" w:hAnsi="Arial" w:cs="Arial"/>
          <w:sz w:val="24"/>
          <w:szCs w:val="24"/>
        </w:rPr>
      </w:pPr>
      <w:r w:rsidRPr="00812ABD">
        <w:rPr>
          <w:rFonts w:ascii="Arial" w:hAnsi="Arial" w:cs="Arial"/>
          <w:sz w:val="24"/>
          <w:szCs w:val="24"/>
        </w:rPr>
        <w:t xml:space="preserve">Profitant d’un héritage qui lui fut légué par son oncle, M </w:t>
      </w:r>
      <w:proofErr w:type="spellStart"/>
      <w:r w:rsidRPr="00812ABD">
        <w:rPr>
          <w:rFonts w:ascii="Arial" w:hAnsi="Arial" w:cs="Arial"/>
          <w:sz w:val="24"/>
          <w:szCs w:val="24"/>
        </w:rPr>
        <w:t>Bouyo</w:t>
      </w:r>
      <w:proofErr w:type="spellEnd"/>
      <w:r w:rsidRPr="00812ABD">
        <w:rPr>
          <w:rFonts w:ascii="Arial" w:hAnsi="Arial" w:cs="Arial"/>
          <w:sz w:val="24"/>
          <w:szCs w:val="24"/>
        </w:rPr>
        <w:t xml:space="preserve"> intégra tout le processus de culture de manioc en se portant acquéreur de plusieurs hectares à quelques kilomètres de la ville où il installe son usine. Il en profita également pour moderniser ses équipements et élargir grandement sa capacité de production et de distribution. </w:t>
      </w:r>
    </w:p>
    <w:p w:rsidR="00D708BB" w:rsidRPr="00812ABD" w:rsidRDefault="00D708BB" w:rsidP="0011509C">
      <w:pPr>
        <w:spacing w:before="120" w:after="0" w:line="340" w:lineRule="exact"/>
        <w:jc w:val="both"/>
        <w:rPr>
          <w:rFonts w:ascii="Arial" w:hAnsi="Arial" w:cs="Arial"/>
          <w:sz w:val="24"/>
          <w:szCs w:val="24"/>
        </w:rPr>
      </w:pPr>
      <w:r w:rsidRPr="00812ABD">
        <w:rPr>
          <w:rFonts w:ascii="Arial" w:hAnsi="Arial" w:cs="Arial"/>
          <w:sz w:val="24"/>
          <w:szCs w:val="24"/>
        </w:rPr>
        <w:t xml:space="preserve">M </w:t>
      </w:r>
      <w:proofErr w:type="spellStart"/>
      <w:r w:rsidRPr="00812ABD">
        <w:rPr>
          <w:rFonts w:ascii="Arial" w:hAnsi="Arial" w:cs="Arial"/>
          <w:sz w:val="24"/>
          <w:szCs w:val="24"/>
        </w:rPr>
        <w:t>Bouyo</w:t>
      </w:r>
      <w:proofErr w:type="spellEnd"/>
      <w:r w:rsidRPr="00812ABD">
        <w:rPr>
          <w:rFonts w:ascii="Arial" w:hAnsi="Arial" w:cs="Arial"/>
          <w:sz w:val="24"/>
          <w:szCs w:val="24"/>
        </w:rPr>
        <w:t xml:space="preserve"> se dote donc de quatre postes semi automatiques de fabrication de gari à savoir un éplucheur de racine de manioc, une râpeuse motorisée, un tamis mécanique et un plateau amélioré de torréfaction du gari. Il fait également l’acquisition de deux camionnettes et construit un hangar de chargement des sacs de 50 kg de gari. Il emploie présentement 1 employé sur chacun des quatre postes améliorés, 3 manutentionnaires pour remplir les sacs de 50 kg et les charger dans les camionnettes et  deux chauffeurs. Très vite il estime </w:t>
      </w:r>
      <w:r w:rsidR="00812ABD">
        <w:rPr>
          <w:rFonts w:ascii="Arial" w:hAnsi="Arial" w:cs="Arial"/>
          <w:sz w:val="24"/>
          <w:szCs w:val="24"/>
        </w:rPr>
        <w:t>que pour que sa chaî</w:t>
      </w:r>
      <w:r w:rsidRPr="00812ABD">
        <w:rPr>
          <w:rFonts w:ascii="Arial" w:hAnsi="Arial" w:cs="Arial"/>
          <w:sz w:val="24"/>
          <w:szCs w:val="24"/>
        </w:rPr>
        <w:t xml:space="preserve">ne de production assure un flux continu de fabrication et livraison de gari, il lui faut 3 plateaux améliorés de torréfaction au lieu d’un. Après avoir acquis les deux plateaux supplémentaires M. </w:t>
      </w:r>
      <w:proofErr w:type="spellStart"/>
      <w:r w:rsidRPr="00812ABD">
        <w:rPr>
          <w:rFonts w:ascii="Arial" w:hAnsi="Arial" w:cs="Arial"/>
          <w:sz w:val="24"/>
          <w:szCs w:val="24"/>
        </w:rPr>
        <w:t>Bouyo</w:t>
      </w:r>
      <w:proofErr w:type="spellEnd"/>
      <w:r w:rsidRPr="00812ABD">
        <w:rPr>
          <w:rFonts w:ascii="Arial" w:hAnsi="Arial" w:cs="Arial"/>
          <w:sz w:val="24"/>
          <w:szCs w:val="24"/>
        </w:rPr>
        <w:t xml:space="preserve"> engage 2 opérateurs supplémentaires. </w:t>
      </w:r>
    </w:p>
    <w:p w:rsidR="00D708BB" w:rsidRPr="00812ABD" w:rsidRDefault="00D708BB" w:rsidP="0011509C">
      <w:pPr>
        <w:spacing w:before="120" w:after="0" w:line="340" w:lineRule="exact"/>
        <w:jc w:val="both"/>
        <w:rPr>
          <w:rFonts w:ascii="Arial" w:hAnsi="Arial" w:cs="Arial"/>
          <w:sz w:val="24"/>
          <w:szCs w:val="24"/>
        </w:rPr>
      </w:pPr>
      <w:r w:rsidRPr="00812ABD">
        <w:rPr>
          <w:rFonts w:ascii="Arial" w:hAnsi="Arial" w:cs="Arial"/>
          <w:sz w:val="24"/>
          <w:szCs w:val="24"/>
        </w:rPr>
        <w:t xml:space="preserve">Globalement M. </w:t>
      </w:r>
      <w:proofErr w:type="spellStart"/>
      <w:r w:rsidRPr="00812ABD">
        <w:rPr>
          <w:rFonts w:ascii="Arial" w:hAnsi="Arial" w:cs="Arial"/>
          <w:sz w:val="24"/>
          <w:szCs w:val="24"/>
        </w:rPr>
        <w:t>Bouyo</w:t>
      </w:r>
      <w:proofErr w:type="spellEnd"/>
      <w:r w:rsidRPr="00812ABD">
        <w:rPr>
          <w:rFonts w:ascii="Arial" w:hAnsi="Arial" w:cs="Arial"/>
          <w:sz w:val="24"/>
          <w:szCs w:val="24"/>
        </w:rPr>
        <w:t xml:space="preserve"> estime satisfaisant l’équilibre moyen des postes éplucheur de racine de manioc, râpeuse motorisée et tamis mécanique mais il a toujours quelques difficultés pour se faire une idée précise de l’équilibre entre les charges et la capacité moyenne de ses camionnettes, de son hangar de conditionnement-chargement et de l’ensemble des 3 postes améliorés de torréfaction du gari. </w:t>
      </w:r>
    </w:p>
    <w:p w:rsidR="00D708BB" w:rsidRPr="00812ABD" w:rsidRDefault="00D708BB" w:rsidP="0011509C">
      <w:pPr>
        <w:spacing w:after="0" w:line="340" w:lineRule="exact"/>
        <w:jc w:val="both"/>
        <w:rPr>
          <w:rFonts w:ascii="Arial" w:hAnsi="Arial" w:cs="Arial"/>
          <w:sz w:val="24"/>
          <w:szCs w:val="24"/>
        </w:rPr>
      </w:pPr>
      <w:r w:rsidRPr="00812ABD">
        <w:rPr>
          <w:rFonts w:ascii="Arial" w:hAnsi="Arial" w:cs="Arial"/>
          <w:sz w:val="24"/>
          <w:szCs w:val="24"/>
        </w:rPr>
        <w:t>En moyenne l’entreprise doit produire une quantité de 12 tonnes de gari par jour et honorer une commande globale de 240 sacs de 50 kg par jour.</w:t>
      </w:r>
    </w:p>
    <w:p w:rsidR="00D708BB" w:rsidRPr="00812ABD" w:rsidRDefault="00D708BB" w:rsidP="0011509C">
      <w:pPr>
        <w:spacing w:before="120" w:after="0" w:line="340" w:lineRule="exact"/>
        <w:jc w:val="both"/>
        <w:rPr>
          <w:rFonts w:ascii="Arial" w:hAnsi="Arial" w:cs="Arial"/>
          <w:sz w:val="24"/>
          <w:szCs w:val="24"/>
        </w:rPr>
      </w:pPr>
      <w:r w:rsidRPr="00812ABD">
        <w:rPr>
          <w:rFonts w:ascii="Arial" w:hAnsi="Arial" w:cs="Arial"/>
          <w:sz w:val="24"/>
          <w:szCs w:val="24"/>
        </w:rPr>
        <w:t>On dispose des informations suivantes sur la torréfaction, la manutention et la distribution.</w:t>
      </w:r>
    </w:p>
    <w:p w:rsidR="00D708BB" w:rsidRPr="00812ABD" w:rsidRDefault="0011509C" w:rsidP="0011509C">
      <w:pPr>
        <w:spacing w:before="240" w:after="0" w:line="340" w:lineRule="exact"/>
        <w:jc w:val="both"/>
        <w:rPr>
          <w:rFonts w:ascii="Arial" w:hAnsi="Arial" w:cs="Arial"/>
          <w:b/>
          <w:sz w:val="24"/>
          <w:szCs w:val="24"/>
        </w:rPr>
      </w:pPr>
      <w:r w:rsidRPr="00812ABD">
        <w:rPr>
          <w:rFonts w:ascii="Arial" w:hAnsi="Arial" w:cs="Arial"/>
          <w:b/>
          <w:sz w:val="24"/>
          <w:szCs w:val="24"/>
        </w:rPr>
        <w:t>Torréfaction</w:t>
      </w:r>
    </w:p>
    <w:p w:rsidR="00D708BB" w:rsidRPr="00812ABD" w:rsidRDefault="00D708BB" w:rsidP="0011509C">
      <w:pPr>
        <w:spacing w:after="0" w:line="340" w:lineRule="exact"/>
        <w:jc w:val="both"/>
        <w:rPr>
          <w:rFonts w:ascii="Arial" w:hAnsi="Arial" w:cs="Arial"/>
          <w:sz w:val="24"/>
          <w:szCs w:val="24"/>
        </w:rPr>
      </w:pPr>
      <w:r w:rsidRPr="00812ABD">
        <w:rPr>
          <w:rFonts w:ascii="Arial" w:hAnsi="Arial" w:cs="Arial"/>
          <w:sz w:val="24"/>
          <w:szCs w:val="24"/>
        </w:rPr>
        <w:t>La cadence d’un poste de torréfaction est de 140</w:t>
      </w:r>
      <w:r w:rsidR="00812ABD">
        <w:rPr>
          <w:rFonts w:ascii="Arial" w:hAnsi="Arial" w:cs="Arial"/>
          <w:sz w:val="24"/>
          <w:szCs w:val="24"/>
        </w:rPr>
        <w:t xml:space="preserve"> </w:t>
      </w:r>
      <w:r w:rsidRPr="00812ABD">
        <w:rPr>
          <w:rFonts w:ascii="Arial" w:hAnsi="Arial" w:cs="Arial"/>
          <w:sz w:val="24"/>
          <w:szCs w:val="24"/>
        </w:rPr>
        <w:t>kg de gari par quart d’heure. Compte tenu des temps d’arrêt divers, on peut estimer qu’un poste travaille 7</w:t>
      </w:r>
      <w:r w:rsidR="00812ABD">
        <w:rPr>
          <w:rFonts w:ascii="Arial" w:hAnsi="Arial" w:cs="Arial"/>
          <w:sz w:val="24"/>
          <w:szCs w:val="24"/>
        </w:rPr>
        <w:t xml:space="preserve"> </w:t>
      </w:r>
      <w:r w:rsidRPr="00812ABD">
        <w:rPr>
          <w:rFonts w:ascii="Arial" w:hAnsi="Arial" w:cs="Arial"/>
          <w:sz w:val="24"/>
          <w:szCs w:val="24"/>
        </w:rPr>
        <w:t xml:space="preserve">h par jour. La cadence d’un poste de torréfaction est exprimée en kg par heure. </w:t>
      </w:r>
    </w:p>
    <w:p w:rsidR="0011509C" w:rsidRPr="00812ABD" w:rsidRDefault="0011509C" w:rsidP="0011509C">
      <w:pPr>
        <w:spacing w:before="240" w:after="0" w:line="340" w:lineRule="exact"/>
        <w:jc w:val="both"/>
        <w:rPr>
          <w:rFonts w:ascii="Arial" w:hAnsi="Arial" w:cs="Arial"/>
          <w:b/>
          <w:sz w:val="24"/>
          <w:szCs w:val="24"/>
        </w:rPr>
      </w:pPr>
    </w:p>
    <w:p w:rsidR="00D708BB" w:rsidRPr="00812ABD" w:rsidRDefault="00D708BB" w:rsidP="0011509C">
      <w:pPr>
        <w:spacing w:before="240" w:after="0" w:line="340" w:lineRule="exact"/>
        <w:jc w:val="both"/>
        <w:rPr>
          <w:rFonts w:ascii="Arial" w:hAnsi="Arial" w:cs="Arial"/>
          <w:sz w:val="24"/>
          <w:szCs w:val="24"/>
        </w:rPr>
      </w:pPr>
      <w:r w:rsidRPr="00812ABD">
        <w:rPr>
          <w:rFonts w:ascii="Arial" w:hAnsi="Arial" w:cs="Arial"/>
          <w:b/>
          <w:sz w:val="24"/>
          <w:szCs w:val="24"/>
        </w:rPr>
        <w:lastRenderedPageBreak/>
        <w:t>Manutention </w:t>
      </w:r>
      <w:r w:rsidRPr="00812ABD">
        <w:rPr>
          <w:rFonts w:ascii="Arial" w:hAnsi="Arial" w:cs="Arial"/>
          <w:sz w:val="24"/>
          <w:szCs w:val="24"/>
        </w:rPr>
        <w:t xml:space="preserve"> </w:t>
      </w:r>
    </w:p>
    <w:p w:rsidR="00D708BB" w:rsidRPr="00812ABD" w:rsidRDefault="00D708BB" w:rsidP="0011509C">
      <w:pPr>
        <w:spacing w:after="0" w:line="340" w:lineRule="exact"/>
        <w:jc w:val="both"/>
        <w:rPr>
          <w:rFonts w:ascii="Arial" w:hAnsi="Arial" w:cs="Arial"/>
          <w:sz w:val="24"/>
          <w:szCs w:val="24"/>
        </w:rPr>
      </w:pPr>
      <w:r w:rsidRPr="00812ABD">
        <w:rPr>
          <w:rFonts w:ascii="Arial" w:hAnsi="Arial" w:cs="Arial"/>
          <w:sz w:val="24"/>
          <w:szCs w:val="24"/>
        </w:rPr>
        <w:t xml:space="preserve">En moyenne un manutentionnaire est capable de mettre en sac et de charger 11 sacs par heure. Ce chiffre représente la cadence horaire de cette ressource. Compte tenu des temps de pause divers on peut considérer qu’un manutentionnaire travaille 7,5 heures par jour.  </w:t>
      </w:r>
    </w:p>
    <w:p w:rsidR="00D708BB" w:rsidRPr="00812ABD" w:rsidRDefault="00D708BB" w:rsidP="0011509C">
      <w:pPr>
        <w:spacing w:before="240" w:after="0" w:line="340" w:lineRule="exact"/>
        <w:jc w:val="both"/>
        <w:rPr>
          <w:rFonts w:ascii="Arial" w:hAnsi="Arial" w:cs="Arial"/>
          <w:sz w:val="24"/>
          <w:szCs w:val="24"/>
        </w:rPr>
      </w:pPr>
      <w:r w:rsidRPr="00812ABD">
        <w:rPr>
          <w:rFonts w:ascii="Arial" w:hAnsi="Arial" w:cs="Arial"/>
          <w:b/>
          <w:sz w:val="24"/>
          <w:szCs w:val="24"/>
        </w:rPr>
        <w:t>Distribution</w:t>
      </w:r>
      <w:r w:rsidRPr="00812ABD">
        <w:rPr>
          <w:rFonts w:ascii="Arial" w:hAnsi="Arial" w:cs="Arial"/>
          <w:sz w:val="24"/>
          <w:szCs w:val="24"/>
        </w:rPr>
        <w:t xml:space="preserve">  </w:t>
      </w:r>
    </w:p>
    <w:p w:rsidR="00D708BB" w:rsidRPr="00812ABD" w:rsidRDefault="00D708BB" w:rsidP="0011509C">
      <w:pPr>
        <w:spacing w:after="0" w:line="340" w:lineRule="exact"/>
        <w:jc w:val="both"/>
        <w:rPr>
          <w:rFonts w:ascii="Arial" w:hAnsi="Arial" w:cs="Arial"/>
          <w:sz w:val="24"/>
          <w:szCs w:val="24"/>
        </w:rPr>
      </w:pPr>
      <w:r w:rsidRPr="00812ABD">
        <w:rPr>
          <w:rFonts w:ascii="Arial" w:hAnsi="Arial" w:cs="Arial"/>
          <w:sz w:val="24"/>
          <w:szCs w:val="24"/>
        </w:rPr>
        <w:t xml:space="preserve">En moyenne une camionnette transporte 30 sacs à la fois. Les temps de chargement et de déchargement sont de 15 mn et la durée moyenne du trajet aller retour est de 2 heures. Les horaires journaliers de travail des deux conducteurs sont de 7,5 heures (ils prennent une pause de 30 mn).  </w:t>
      </w:r>
    </w:p>
    <w:p w:rsidR="00D708BB" w:rsidRPr="00812ABD" w:rsidRDefault="00D708BB" w:rsidP="0011509C">
      <w:pPr>
        <w:spacing w:before="240" w:after="0" w:line="340" w:lineRule="exact"/>
        <w:jc w:val="both"/>
        <w:rPr>
          <w:rFonts w:ascii="Arial" w:hAnsi="Arial" w:cs="Arial"/>
          <w:sz w:val="24"/>
          <w:szCs w:val="24"/>
          <w:u w:val="single"/>
        </w:rPr>
      </w:pPr>
      <w:r w:rsidRPr="00812ABD">
        <w:rPr>
          <w:rFonts w:ascii="Arial" w:hAnsi="Arial" w:cs="Arial"/>
          <w:sz w:val="24"/>
          <w:szCs w:val="24"/>
          <w:u w:val="single"/>
        </w:rPr>
        <w:t>Travail demandé </w:t>
      </w:r>
    </w:p>
    <w:p w:rsidR="00D708BB" w:rsidRPr="00812ABD" w:rsidRDefault="00D708BB" w:rsidP="0011509C">
      <w:pPr>
        <w:pStyle w:val="Paragraphedeliste"/>
        <w:numPr>
          <w:ilvl w:val="0"/>
          <w:numId w:val="1"/>
        </w:numPr>
        <w:spacing w:before="120" w:line="340" w:lineRule="exact"/>
        <w:jc w:val="both"/>
        <w:rPr>
          <w:rFonts w:ascii="Arial" w:hAnsi="Arial" w:cs="Arial"/>
          <w:sz w:val="24"/>
          <w:szCs w:val="24"/>
        </w:rPr>
      </w:pPr>
      <w:r w:rsidRPr="00812ABD">
        <w:rPr>
          <w:rFonts w:ascii="Arial" w:hAnsi="Arial" w:cs="Arial"/>
          <w:sz w:val="24"/>
          <w:szCs w:val="24"/>
        </w:rPr>
        <w:t xml:space="preserve">Dessiner le processus </w:t>
      </w:r>
    </w:p>
    <w:p w:rsidR="00D708BB" w:rsidRPr="00812ABD" w:rsidRDefault="00D708BB" w:rsidP="0011509C">
      <w:pPr>
        <w:pStyle w:val="Paragraphedeliste"/>
        <w:numPr>
          <w:ilvl w:val="0"/>
          <w:numId w:val="1"/>
        </w:numPr>
        <w:spacing w:before="120" w:line="340" w:lineRule="exact"/>
        <w:jc w:val="both"/>
        <w:rPr>
          <w:rFonts w:ascii="Arial" w:hAnsi="Arial" w:cs="Arial"/>
          <w:sz w:val="24"/>
          <w:szCs w:val="24"/>
        </w:rPr>
      </w:pPr>
      <w:r w:rsidRPr="00812ABD">
        <w:rPr>
          <w:rFonts w:ascii="Arial" w:hAnsi="Arial" w:cs="Arial"/>
          <w:sz w:val="24"/>
          <w:szCs w:val="24"/>
        </w:rPr>
        <w:t>Comment peut-on-qualifier l’unique poste initial de torréfaction du gari par rapport à l’ensemble du processus de production et distribution? (utiliser la première ligne de la feuille de calcul proposé en annexe pour répondre à la question)</w:t>
      </w:r>
    </w:p>
    <w:p w:rsidR="00D708BB" w:rsidRPr="00812ABD" w:rsidRDefault="00D708BB" w:rsidP="0011509C">
      <w:pPr>
        <w:pStyle w:val="Paragraphedeliste"/>
        <w:numPr>
          <w:ilvl w:val="0"/>
          <w:numId w:val="1"/>
        </w:numPr>
        <w:spacing w:after="0" w:line="340" w:lineRule="exact"/>
        <w:jc w:val="both"/>
        <w:rPr>
          <w:rFonts w:ascii="Arial" w:hAnsi="Arial" w:cs="Arial"/>
          <w:sz w:val="24"/>
          <w:szCs w:val="24"/>
        </w:rPr>
      </w:pPr>
      <w:r w:rsidRPr="00812ABD">
        <w:rPr>
          <w:rFonts w:ascii="Arial" w:hAnsi="Arial" w:cs="Arial"/>
          <w:sz w:val="24"/>
          <w:szCs w:val="24"/>
        </w:rPr>
        <w:t>Evaluer les capacités des différentes ressources, les charges de travail associées correspondant aux flux objectifs des commandes moyennes journalières et les ratios charges/capacités associés. (la capacité et la charge de travail seront mesurées en kilogrammes de manioc traités par jour)</w:t>
      </w:r>
    </w:p>
    <w:p w:rsidR="00D708BB" w:rsidRPr="00812ABD" w:rsidRDefault="00D708BB" w:rsidP="0011509C">
      <w:pPr>
        <w:pStyle w:val="Paragraphedeliste"/>
        <w:numPr>
          <w:ilvl w:val="0"/>
          <w:numId w:val="1"/>
        </w:numPr>
        <w:spacing w:after="0" w:line="340" w:lineRule="exact"/>
        <w:jc w:val="both"/>
        <w:rPr>
          <w:rFonts w:ascii="Arial" w:hAnsi="Arial" w:cs="Arial"/>
          <w:sz w:val="24"/>
          <w:szCs w:val="24"/>
        </w:rPr>
      </w:pPr>
      <w:r w:rsidRPr="00812ABD">
        <w:rPr>
          <w:rFonts w:ascii="Arial" w:hAnsi="Arial" w:cs="Arial"/>
          <w:sz w:val="24"/>
          <w:szCs w:val="24"/>
        </w:rPr>
        <w:t xml:space="preserve">Existe –il une ressource goulet parmi les ressources torréfaction, manutention et distribution ? si oui estimer la perte de flux par jour sur le(s) goulet(s) en quantité. </w:t>
      </w:r>
    </w:p>
    <w:p w:rsidR="00D708BB" w:rsidRPr="00812ABD" w:rsidRDefault="00D708BB" w:rsidP="0011509C">
      <w:pPr>
        <w:pStyle w:val="Paragraphedeliste"/>
        <w:numPr>
          <w:ilvl w:val="0"/>
          <w:numId w:val="1"/>
        </w:numPr>
        <w:spacing w:after="120" w:line="340" w:lineRule="exact"/>
        <w:jc w:val="both"/>
        <w:rPr>
          <w:rFonts w:ascii="Arial" w:hAnsi="Arial" w:cs="Arial"/>
          <w:sz w:val="24"/>
          <w:szCs w:val="24"/>
        </w:rPr>
      </w:pPr>
      <w:r w:rsidRPr="00812ABD">
        <w:rPr>
          <w:rFonts w:ascii="Arial" w:hAnsi="Arial" w:cs="Arial"/>
          <w:sz w:val="24"/>
          <w:szCs w:val="24"/>
        </w:rPr>
        <w:t>Quelle(s) solution(s) peut-on envisager pour remédier aux pertes de flux liées aux goulet(s) ?</w:t>
      </w:r>
    </w:p>
    <w:p w:rsidR="00D708BB" w:rsidRPr="00812ABD" w:rsidRDefault="00D708BB" w:rsidP="0011509C">
      <w:pPr>
        <w:spacing w:after="240" w:line="340" w:lineRule="exact"/>
        <w:ind w:left="360"/>
        <w:jc w:val="center"/>
        <w:rPr>
          <w:rFonts w:ascii="Arial" w:hAnsi="Arial" w:cs="Arial"/>
          <w:b/>
          <w:sz w:val="24"/>
          <w:szCs w:val="24"/>
        </w:rPr>
      </w:pPr>
      <w:r w:rsidRPr="00812ABD">
        <w:rPr>
          <w:rFonts w:ascii="Arial" w:hAnsi="Arial" w:cs="Arial"/>
          <w:b/>
          <w:sz w:val="24"/>
          <w:szCs w:val="24"/>
        </w:rPr>
        <w:t>Annexe</w:t>
      </w:r>
    </w:p>
    <w:tbl>
      <w:tblPr>
        <w:tblW w:w="9923" w:type="dxa"/>
        <w:tblInd w:w="-214" w:type="dxa"/>
        <w:tblLayout w:type="fixed"/>
        <w:tblCellMar>
          <w:left w:w="70" w:type="dxa"/>
          <w:right w:w="70" w:type="dxa"/>
        </w:tblCellMar>
        <w:tblLook w:val="04A0"/>
      </w:tblPr>
      <w:tblGrid>
        <w:gridCol w:w="2411"/>
        <w:gridCol w:w="1134"/>
        <w:gridCol w:w="1275"/>
        <w:gridCol w:w="993"/>
        <w:gridCol w:w="1134"/>
        <w:gridCol w:w="992"/>
        <w:gridCol w:w="850"/>
        <w:gridCol w:w="1134"/>
      </w:tblGrid>
      <w:tr w:rsidR="00D708BB" w:rsidRPr="00812ABD" w:rsidTr="0011509C">
        <w:trPr>
          <w:trHeight w:val="300"/>
        </w:trPr>
        <w:tc>
          <w:tcPr>
            <w:tcW w:w="2411" w:type="dxa"/>
            <w:tcBorders>
              <w:top w:val="single" w:sz="8" w:space="0" w:color="auto"/>
              <w:left w:val="single" w:sz="8" w:space="0" w:color="auto"/>
              <w:bottom w:val="nil"/>
              <w:right w:val="single" w:sz="8" w:space="0" w:color="auto"/>
            </w:tcBorders>
            <w:shd w:val="clear" w:color="auto" w:fill="auto"/>
            <w:noWrap/>
            <w:vAlign w:val="center"/>
            <w:hideMark/>
          </w:tcPr>
          <w:p w:rsidR="00D708BB" w:rsidRPr="00812ABD" w:rsidRDefault="00D708BB" w:rsidP="0011509C">
            <w:pPr>
              <w:spacing w:after="0" w:line="240" w:lineRule="auto"/>
              <w:jc w:val="center"/>
              <w:rPr>
                <w:rFonts w:ascii="Arial" w:eastAsia="Times New Roman" w:hAnsi="Arial" w:cs="Arial"/>
                <w:bCs/>
                <w:color w:val="000000"/>
                <w:lang w:eastAsia="fr-FR"/>
              </w:rPr>
            </w:pPr>
            <w:r w:rsidRPr="00812ABD">
              <w:rPr>
                <w:rFonts w:ascii="Arial" w:eastAsia="Times New Roman" w:hAnsi="Arial" w:cs="Arial"/>
                <w:bCs/>
                <w:color w:val="000000"/>
                <w:lang w:eastAsia="fr-FR"/>
              </w:rPr>
              <w:t>Ressources</w:t>
            </w:r>
          </w:p>
        </w:tc>
        <w:tc>
          <w:tcPr>
            <w:tcW w:w="1134" w:type="dxa"/>
            <w:tcBorders>
              <w:top w:val="single" w:sz="8" w:space="0" w:color="auto"/>
              <w:left w:val="nil"/>
              <w:bottom w:val="nil"/>
              <w:right w:val="single" w:sz="4" w:space="0" w:color="auto"/>
            </w:tcBorders>
            <w:shd w:val="clear" w:color="auto" w:fill="auto"/>
            <w:noWrap/>
            <w:vAlign w:val="center"/>
            <w:hideMark/>
          </w:tcPr>
          <w:p w:rsidR="00D708BB" w:rsidRPr="00812ABD" w:rsidRDefault="0045211C" w:rsidP="0011509C">
            <w:pPr>
              <w:spacing w:after="0" w:line="240" w:lineRule="auto"/>
              <w:jc w:val="center"/>
              <w:rPr>
                <w:rFonts w:ascii="Arial" w:eastAsia="Times New Roman" w:hAnsi="Arial" w:cs="Arial"/>
                <w:bCs/>
                <w:color w:val="000000"/>
                <w:lang w:eastAsia="fr-FR"/>
              </w:rPr>
            </w:pPr>
            <w:r w:rsidRPr="00812ABD">
              <w:rPr>
                <w:rFonts w:ascii="Arial" w:eastAsia="Times New Roman" w:hAnsi="Arial" w:cs="Arial"/>
                <w:bCs/>
                <w:color w:val="000000"/>
                <w:lang w:eastAsia="fr-FR"/>
              </w:rPr>
              <w:t>C</w:t>
            </w:r>
            <w:r w:rsidR="00D708BB" w:rsidRPr="00812ABD">
              <w:rPr>
                <w:rFonts w:ascii="Arial" w:eastAsia="Times New Roman" w:hAnsi="Arial" w:cs="Arial"/>
                <w:bCs/>
                <w:color w:val="000000"/>
                <w:lang w:eastAsia="fr-FR"/>
              </w:rPr>
              <w:t>adence horaire</w:t>
            </w:r>
          </w:p>
        </w:tc>
        <w:tc>
          <w:tcPr>
            <w:tcW w:w="1275" w:type="dxa"/>
            <w:tcBorders>
              <w:top w:val="single" w:sz="8" w:space="0" w:color="auto"/>
              <w:left w:val="nil"/>
              <w:bottom w:val="nil"/>
              <w:right w:val="single" w:sz="4" w:space="0" w:color="auto"/>
            </w:tcBorders>
            <w:shd w:val="clear" w:color="auto" w:fill="auto"/>
            <w:noWrap/>
            <w:vAlign w:val="center"/>
            <w:hideMark/>
          </w:tcPr>
          <w:p w:rsidR="00D708BB" w:rsidRPr="00812ABD" w:rsidRDefault="0045211C" w:rsidP="0011509C">
            <w:pPr>
              <w:spacing w:after="0" w:line="240" w:lineRule="auto"/>
              <w:jc w:val="center"/>
              <w:rPr>
                <w:rFonts w:ascii="Arial" w:eastAsia="Times New Roman" w:hAnsi="Arial" w:cs="Arial"/>
                <w:bCs/>
                <w:color w:val="000000"/>
                <w:lang w:eastAsia="fr-FR"/>
              </w:rPr>
            </w:pPr>
            <w:r w:rsidRPr="00812ABD">
              <w:rPr>
                <w:rFonts w:ascii="Arial" w:eastAsia="Times New Roman" w:hAnsi="Arial" w:cs="Arial"/>
                <w:bCs/>
                <w:color w:val="000000"/>
                <w:lang w:eastAsia="fr-FR"/>
              </w:rPr>
              <w:t>N</w:t>
            </w:r>
            <w:r w:rsidR="00D708BB" w:rsidRPr="00812ABD">
              <w:rPr>
                <w:rFonts w:ascii="Arial" w:eastAsia="Times New Roman" w:hAnsi="Arial" w:cs="Arial"/>
                <w:bCs/>
                <w:color w:val="000000"/>
                <w:lang w:eastAsia="fr-FR"/>
              </w:rPr>
              <w:t>ombre de ressources</w:t>
            </w:r>
          </w:p>
        </w:tc>
        <w:tc>
          <w:tcPr>
            <w:tcW w:w="993" w:type="dxa"/>
            <w:tcBorders>
              <w:top w:val="single" w:sz="8" w:space="0" w:color="auto"/>
              <w:left w:val="nil"/>
              <w:bottom w:val="nil"/>
              <w:right w:val="single" w:sz="4" w:space="0" w:color="auto"/>
            </w:tcBorders>
            <w:shd w:val="clear" w:color="auto" w:fill="auto"/>
            <w:noWrap/>
            <w:vAlign w:val="center"/>
            <w:hideMark/>
          </w:tcPr>
          <w:p w:rsidR="00D708BB" w:rsidRPr="00812ABD" w:rsidRDefault="0045211C" w:rsidP="0011509C">
            <w:pPr>
              <w:spacing w:after="0" w:line="240" w:lineRule="auto"/>
              <w:jc w:val="center"/>
              <w:rPr>
                <w:rFonts w:ascii="Arial" w:eastAsia="Times New Roman" w:hAnsi="Arial" w:cs="Arial"/>
                <w:bCs/>
                <w:color w:val="000000"/>
                <w:lang w:eastAsia="fr-FR"/>
              </w:rPr>
            </w:pPr>
            <w:r w:rsidRPr="00812ABD">
              <w:rPr>
                <w:rFonts w:ascii="Arial" w:eastAsia="Times New Roman" w:hAnsi="Arial" w:cs="Arial"/>
                <w:bCs/>
                <w:color w:val="000000"/>
                <w:lang w:eastAsia="fr-FR"/>
              </w:rPr>
              <w:t>H</w:t>
            </w:r>
            <w:r w:rsidR="00D708BB" w:rsidRPr="00812ABD">
              <w:rPr>
                <w:rFonts w:ascii="Arial" w:eastAsia="Times New Roman" w:hAnsi="Arial" w:cs="Arial"/>
                <w:bCs/>
                <w:color w:val="000000"/>
                <w:lang w:eastAsia="fr-FR"/>
              </w:rPr>
              <w:t>oraire par jour</w:t>
            </w:r>
          </w:p>
        </w:tc>
        <w:tc>
          <w:tcPr>
            <w:tcW w:w="1134" w:type="dxa"/>
            <w:tcBorders>
              <w:top w:val="single" w:sz="8" w:space="0" w:color="auto"/>
              <w:left w:val="nil"/>
              <w:bottom w:val="nil"/>
              <w:right w:val="single" w:sz="4" w:space="0" w:color="auto"/>
            </w:tcBorders>
            <w:shd w:val="clear" w:color="auto" w:fill="auto"/>
            <w:noWrap/>
            <w:vAlign w:val="center"/>
            <w:hideMark/>
          </w:tcPr>
          <w:p w:rsidR="00D708BB" w:rsidRPr="00812ABD" w:rsidRDefault="0045211C" w:rsidP="0011509C">
            <w:pPr>
              <w:spacing w:after="0" w:line="240" w:lineRule="auto"/>
              <w:jc w:val="center"/>
              <w:rPr>
                <w:rFonts w:ascii="Arial" w:eastAsia="Times New Roman" w:hAnsi="Arial" w:cs="Arial"/>
                <w:bCs/>
                <w:color w:val="000000"/>
                <w:lang w:eastAsia="fr-FR"/>
              </w:rPr>
            </w:pPr>
            <w:r w:rsidRPr="00812ABD">
              <w:rPr>
                <w:rFonts w:ascii="Arial" w:eastAsia="Times New Roman" w:hAnsi="Arial" w:cs="Arial"/>
                <w:bCs/>
                <w:color w:val="000000"/>
                <w:lang w:eastAsia="fr-FR"/>
              </w:rPr>
              <w:t>C</w:t>
            </w:r>
            <w:r w:rsidR="00D708BB" w:rsidRPr="00812ABD">
              <w:rPr>
                <w:rFonts w:ascii="Arial" w:eastAsia="Times New Roman" w:hAnsi="Arial" w:cs="Arial"/>
                <w:bCs/>
                <w:color w:val="000000"/>
                <w:lang w:eastAsia="fr-FR"/>
              </w:rPr>
              <w:t>apacité</w:t>
            </w:r>
          </w:p>
        </w:tc>
        <w:tc>
          <w:tcPr>
            <w:tcW w:w="992" w:type="dxa"/>
            <w:tcBorders>
              <w:top w:val="single" w:sz="8" w:space="0" w:color="auto"/>
              <w:left w:val="nil"/>
              <w:bottom w:val="nil"/>
              <w:right w:val="single" w:sz="4" w:space="0" w:color="auto"/>
            </w:tcBorders>
            <w:shd w:val="clear" w:color="auto" w:fill="auto"/>
            <w:noWrap/>
            <w:vAlign w:val="center"/>
            <w:hideMark/>
          </w:tcPr>
          <w:p w:rsidR="00D708BB" w:rsidRPr="00812ABD" w:rsidRDefault="0045211C" w:rsidP="0011509C">
            <w:pPr>
              <w:spacing w:after="0" w:line="240" w:lineRule="auto"/>
              <w:jc w:val="center"/>
              <w:rPr>
                <w:rFonts w:ascii="Arial" w:eastAsia="Times New Roman" w:hAnsi="Arial" w:cs="Arial"/>
                <w:bCs/>
                <w:color w:val="000000"/>
                <w:lang w:eastAsia="fr-FR"/>
              </w:rPr>
            </w:pPr>
            <w:r w:rsidRPr="00812ABD">
              <w:rPr>
                <w:rFonts w:ascii="Arial" w:eastAsia="Times New Roman" w:hAnsi="Arial" w:cs="Arial"/>
                <w:bCs/>
                <w:color w:val="000000"/>
                <w:lang w:eastAsia="fr-FR"/>
              </w:rPr>
              <w:t>C</w:t>
            </w:r>
            <w:r w:rsidR="00D708BB" w:rsidRPr="00812ABD">
              <w:rPr>
                <w:rFonts w:ascii="Arial" w:eastAsia="Times New Roman" w:hAnsi="Arial" w:cs="Arial"/>
                <w:bCs/>
                <w:color w:val="000000"/>
                <w:lang w:eastAsia="fr-FR"/>
              </w:rPr>
              <w:t>harge</w:t>
            </w:r>
          </w:p>
        </w:tc>
        <w:tc>
          <w:tcPr>
            <w:tcW w:w="850" w:type="dxa"/>
            <w:tcBorders>
              <w:top w:val="single" w:sz="8" w:space="0" w:color="auto"/>
              <w:left w:val="nil"/>
              <w:bottom w:val="nil"/>
              <w:right w:val="single" w:sz="8" w:space="0" w:color="auto"/>
            </w:tcBorders>
            <w:shd w:val="clear" w:color="auto" w:fill="auto"/>
            <w:noWrap/>
            <w:vAlign w:val="center"/>
            <w:hideMark/>
          </w:tcPr>
          <w:p w:rsidR="00D708BB" w:rsidRPr="00812ABD" w:rsidRDefault="00D708BB" w:rsidP="0011509C">
            <w:pPr>
              <w:spacing w:after="0" w:line="240" w:lineRule="auto"/>
              <w:jc w:val="center"/>
              <w:rPr>
                <w:rFonts w:ascii="Arial" w:eastAsia="Times New Roman" w:hAnsi="Arial" w:cs="Arial"/>
                <w:bCs/>
                <w:color w:val="000000"/>
                <w:lang w:eastAsia="fr-FR"/>
              </w:rPr>
            </w:pPr>
            <w:r w:rsidRPr="00812ABD">
              <w:rPr>
                <w:rFonts w:ascii="Arial" w:eastAsia="Times New Roman" w:hAnsi="Arial" w:cs="Arial"/>
                <w:bCs/>
                <w:color w:val="000000"/>
                <w:lang w:eastAsia="fr-FR"/>
              </w:rPr>
              <w:t>Ratio</w:t>
            </w:r>
          </w:p>
        </w:tc>
        <w:tc>
          <w:tcPr>
            <w:tcW w:w="1134" w:type="dxa"/>
            <w:tcBorders>
              <w:top w:val="single" w:sz="8" w:space="0" w:color="auto"/>
              <w:left w:val="nil"/>
              <w:bottom w:val="nil"/>
              <w:right w:val="single" w:sz="8" w:space="0" w:color="auto"/>
            </w:tcBorders>
            <w:shd w:val="clear" w:color="auto" w:fill="FFFFFF" w:themeFill="background1"/>
            <w:noWrap/>
            <w:vAlign w:val="center"/>
            <w:hideMark/>
          </w:tcPr>
          <w:p w:rsidR="00D708BB" w:rsidRPr="00812ABD" w:rsidRDefault="0045211C" w:rsidP="0011509C">
            <w:pPr>
              <w:spacing w:after="0" w:line="240" w:lineRule="auto"/>
              <w:jc w:val="center"/>
              <w:rPr>
                <w:rFonts w:ascii="Arial" w:eastAsia="Times New Roman" w:hAnsi="Arial" w:cs="Arial"/>
                <w:bCs/>
                <w:color w:val="000000"/>
                <w:lang w:eastAsia="fr-FR"/>
              </w:rPr>
            </w:pPr>
            <w:r w:rsidRPr="00812ABD">
              <w:rPr>
                <w:rFonts w:ascii="Arial" w:eastAsia="Times New Roman" w:hAnsi="Arial" w:cs="Arial"/>
                <w:bCs/>
                <w:color w:val="000000"/>
                <w:lang w:eastAsia="fr-FR"/>
              </w:rPr>
              <w:t>F</w:t>
            </w:r>
            <w:r w:rsidR="00D708BB" w:rsidRPr="00812ABD">
              <w:rPr>
                <w:rFonts w:ascii="Arial" w:eastAsia="Times New Roman" w:hAnsi="Arial" w:cs="Arial"/>
                <w:bCs/>
                <w:color w:val="000000"/>
                <w:lang w:eastAsia="fr-FR"/>
              </w:rPr>
              <w:t>lux réalisable limité à</w:t>
            </w:r>
          </w:p>
        </w:tc>
      </w:tr>
      <w:tr w:rsidR="00D708BB" w:rsidRPr="00812ABD" w:rsidTr="0011509C">
        <w:trPr>
          <w:trHeight w:val="300"/>
        </w:trPr>
        <w:tc>
          <w:tcPr>
            <w:tcW w:w="2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08BB" w:rsidRPr="00812ABD" w:rsidRDefault="0045211C" w:rsidP="0011509C">
            <w:pPr>
              <w:spacing w:after="0" w:line="340" w:lineRule="exact"/>
              <w:rPr>
                <w:rFonts w:ascii="Arial" w:eastAsia="Times New Roman" w:hAnsi="Arial" w:cs="Arial"/>
                <w:bCs/>
                <w:color w:val="000000"/>
                <w:lang w:eastAsia="fr-FR"/>
              </w:rPr>
            </w:pPr>
            <w:r w:rsidRPr="00812ABD">
              <w:rPr>
                <w:rFonts w:ascii="Arial" w:eastAsia="Times New Roman" w:hAnsi="Arial" w:cs="Arial"/>
                <w:bCs/>
                <w:color w:val="000000"/>
                <w:lang w:eastAsia="fr-FR"/>
              </w:rPr>
              <w:t>T</w:t>
            </w:r>
            <w:r w:rsidR="00D708BB" w:rsidRPr="00812ABD">
              <w:rPr>
                <w:rFonts w:ascii="Arial" w:eastAsia="Times New Roman" w:hAnsi="Arial" w:cs="Arial"/>
                <w:bCs/>
                <w:color w:val="000000"/>
                <w:lang w:eastAsia="fr-FR"/>
              </w:rPr>
              <w:t>orréfaction (1 poste)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708BB" w:rsidRPr="00812ABD" w:rsidRDefault="00D708BB" w:rsidP="0011509C">
            <w:pPr>
              <w:spacing w:after="0" w:line="340" w:lineRule="exact"/>
              <w:rPr>
                <w:rFonts w:ascii="Arial" w:eastAsia="Times New Roman" w:hAnsi="Arial" w:cs="Arial"/>
                <w:color w:val="000000"/>
                <w:lang w:eastAsia="fr-FR"/>
              </w:rPr>
            </w:pPr>
            <w:r w:rsidRPr="00812ABD">
              <w:rPr>
                <w:rFonts w:ascii="Arial" w:eastAsia="Times New Roman" w:hAnsi="Arial" w:cs="Arial"/>
                <w:color w:val="000000"/>
                <w:lang w:eastAsia="fr-FR"/>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D708BB" w:rsidRPr="00812ABD" w:rsidRDefault="00D708BB" w:rsidP="0011509C">
            <w:pPr>
              <w:spacing w:after="0" w:line="340" w:lineRule="exact"/>
              <w:rPr>
                <w:rFonts w:ascii="Arial" w:eastAsia="Times New Roman" w:hAnsi="Arial" w:cs="Arial"/>
                <w:bCs/>
                <w:color w:val="000000"/>
                <w:lang w:eastAsia="fr-FR"/>
              </w:rPr>
            </w:pPr>
            <w:r w:rsidRPr="00812ABD">
              <w:rPr>
                <w:rFonts w:ascii="Arial" w:eastAsia="Times New Roman" w:hAnsi="Arial" w:cs="Arial"/>
                <w:bCs/>
                <w:color w:val="000000"/>
                <w:lang w:eastAsia="fr-FR"/>
              </w:rPr>
              <w:t>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D708BB" w:rsidRPr="00812ABD" w:rsidRDefault="00D708BB" w:rsidP="0011509C">
            <w:pPr>
              <w:spacing w:after="0" w:line="340" w:lineRule="exact"/>
              <w:rPr>
                <w:rFonts w:ascii="Arial" w:eastAsia="Times New Roman" w:hAnsi="Arial" w:cs="Arial"/>
                <w:bCs/>
                <w:color w:val="000000"/>
                <w:lang w:eastAsia="fr-FR"/>
              </w:rPr>
            </w:pPr>
            <w:r w:rsidRPr="00812ABD">
              <w:rPr>
                <w:rFonts w:ascii="Arial" w:eastAsia="Times New Roman" w:hAnsi="Arial" w:cs="Arial"/>
                <w:bCs/>
                <w:color w:val="000000"/>
                <w:lang w:eastAsia="fr-FR"/>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708BB" w:rsidRPr="00812ABD" w:rsidRDefault="00D708BB" w:rsidP="0011509C">
            <w:pPr>
              <w:spacing w:after="0" w:line="340" w:lineRule="exact"/>
              <w:rPr>
                <w:rFonts w:ascii="Arial" w:eastAsia="Times New Roman" w:hAnsi="Arial" w:cs="Arial"/>
                <w:bCs/>
                <w:color w:val="000000"/>
                <w:lang w:eastAsia="fr-FR"/>
              </w:rPr>
            </w:pPr>
            <w:r w:rsidRPr="00812ABD">
              <w:rPr>
                <w:rFonts w:ascii="Arial" w:eastAsia="Times New Roman" w:hAnsi="Arial" w:cs="Arial"/>
                <w:bCs/>
                <w:color w:val="000000"/>
                <w:lang w:eastAsia="fr-FR"/>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708BB" w:rsidRPr="00812ABD" w:rsidRDefault="00D708BB" w:rsidP="0011509C">
            <w:pPr>
              <w:spacing w:after="0" w:line="340" w:lineRule="exact"/>
              <w:rPr>
                <w:rFonts w:ascii="Arial" w:eastAsia="Times New Roman" w:hAnsi="Arial" w:cs="Arial"/>
                <w:bCs/>
                <w:color w:val="000000"/>
                <w:lang w:eastAsia="fr-FR"/>
              </w:rPr>
            </w:pPr>
            <w:r w:rsidRPr="00812ABD">
              <w:rPr>
                <w:rFonts w:ascii="Arial" w:eastAsia="Times New Roman" w:hAnsi="Arial" w:cs="Arial"/>
                <w:bCs/>
                <w:color w:val="000000"/>
                <w:lang w:eastAsia="fr-FR"/>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708BB" w:rsidRPr="00812ABD" w:rsidRDefault="00D708BB" w:rsidP="0011509C">
            <w:pPr>
              <w:spacing w:after="0" w:line="340" w:lineRule="exact"/>
              <w:rPr>
                <w:rFonts w:ascii="Arial" w:eastAsia="Times New Roman" w:hAnsi="Arial" w:cs="Arial"/>
                <w:bCs/>
                <w:color w:val="000000"/>
                <w:lang w:eastAsia="fr-FR"/>
              </w:rPr>
            </w:pPr>
            <w:r w:rsidRPr="00812ABD">
              <w:rPr>
                <w:rFonts w:ascii="Arial" w:eastAsia="Times New Roman" w:hAnsi="Arial" w:cs="Arial"/>
                <w:bCs/>
                <w:color w:val="000000"/>
                <w:lang w:eastAsia="fr-FR"/>
              </w:rPr>
              <w:t> </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708BB" w:rsidRPr="00812ABD" w:rsidRDefault="00D708BB" w:rsidP="0011509C">
            <w:pPr>
              <w:spacing w:after="0" w:line="340" w:lineRule="exact"/>
              <w:rPr>
                <w:rFonts w:ascii="Arial" w:eastAsia="Times New Roman" w:hAnsi="Arial" w:cs="Arial"/>
                <w:bCs/>
                <w:color w:val="000000"/>
                <w:lang w:eastAsia="fr-FR"/>
              </w:rPr>
            </w:pPr>
            <w:r w:rsidRPr="00812ABD">
              <w:rPr>
                <w:rFonts w:ascii="Arial" w:eastAsia="Times New Roman" w:hAnsi="Arial" w:cs="Arial"/>
                <w:bCs/>
                <w:color w:val="000000"/>
                <w:lang w:eastAsia="fr-FR"/>
              </w:rPr>
              <w:t> </w:t>
            </w:r>
          </w:p>
        </w:tc>
      </w:tr>
      <w:tr w:rsidR="00D708BB" w:rsidRPr="00812ABD" w:rsidTr="0011509C">
        <w:trPr>
          <w:trHeight w:val="300"/>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rsidR="00D708BB" w:rsidRPr="00812ABD" w:rsidRDefault="0045211C" w:rsidP="0011509C">
            <w:pPr>
              <w:spacing w:after="0" w:line="340" w:lineRule="exact"/>
              <w:rPr>
                <w:rFonts w:ascii="Arial" w:eastAsia="Times New Roman" w:hAnsi="Arial" w:cs="Arial"/>
                <w:bCs/>
                <w:color w:val="000000"/>
                <w:lang w:eastAsia="fr-FR"/>
              </w:rPr>
            </w:pPr>
            <w:r w:rsidRPr="00812ABD">
              <w:rPr>
                <w:rFonts w:ascii="Arial" w:eastAsia="Times New Roman" w:hAnsi="Arial" w:cs="Arial"/>
                <w:bCs/>
                <w:color w:val="000000"/>
                <w:lang w:eastAsia="fr-FR"/>
              </w:rPr>
              <w:t>T</w:t>
            </w:r>
            <w:r w:rsidR="00D708BB" w:rsidRPr="00812ABD">
              <w:rPr>
                <w:rFonts w:ascii="Arial" w:eastAsia="Times New Roman" w:hAnsi="Arial" w:cs="Arial"/>
                <w:bCs/>
                <w:color w:val="000000"/>
                <w:lang w:eastAsia="fr-FR"/>
              </w:rPr>
              <w:t>orréfaction (3 postes)</w:t>
            </w:r>
          </w:p>
        </w:tc>
        <w:tc>
          <w:tcPr>
            <w:tcW w:w="1134" w:type="dxa"/>
            <w:tcBorders>
              <w:top w:val="nil"/>
              <w:left w:val="nil"/>
              <w:bottom w:val="single" w:sz="4" w:space="0" w:color="auto"/>
              <w:right w:val="single" w:sz="4" w:space="0" w:color="auto"/>
            </w:tcBorders>
            <w:shd w:val="clear" w:color="auto" w:fill="auto"/>
            <w:noWrap/>
            <w:vAlign w:val="bottom"/>
            <w:hideMark/>
          </w:tcPr>
          <w:p w:rsidR="00D708BB" w:rsidRPr="00812ABD" w:rsidRDefault="00D708BB" w:rsidP="0011509C">
            <w:pPr>
              <w:spacing w:after="0" w:line="340" w:lineRule="exact"/>
              <w:rPr>
                <w:rFonts w:ascii="Arial" w:eastAsia="Times New Roman" w:hAnsi="Arial" w:cs="Arial"/>
                <w:color w:val="000000"/>
                <w:lang w:eastAsia="fr-FR"/>
              </w:rPr>
            </w:pPr>
            <w:r w:rsidRPr="00812ABD">
              <w:rPr>
                <w:rFonts w:ascii="Arial" w:eastAsia="Times New Roman" w:hAnsi="Arial" w:cs="Arial"/>
                <w:color w:val="000000"/>
                <w:lang w:eastAsia="fr-FR"/>
              </w:rPr>
              <w:t> </w:t>
            </w:r>
          </w:p>
        </w:tc>
        <w:tc>
          <w:tcPr>
            <w:tcW w:w="1275" w:type="dxa"/>
            <w:tcBorders>
              <w:top w:val="nil"/>
              <w:left w:val="nil"/>
              <w:bottom w:val="single" w:sz="4" w:space="0" w:color="auto"/>
              <w:right w:val="single" w:sz="4" w:space="0" w:color="auto"/>
            </w:tcBorders>
            <w:shd w:val="clear" w:color="auto" w:fill="auto"/>
            <w:noWrap/>
            <w:vAlign w:val="bottom"/>
            <w:hideMark/>
          </w:tcPr>
          <w:p w:rsidR="00D708BB" w:rsidRPr="00812ABD" w:rsidRDefault="00D708BB" w:rsidP="0011509C">
            <w:pPr>
              <w:spacing w:after="0" w:line="340" w:lineRule="exact"/>
              <w:rPr>
                <w:rFonts w:ascii="Arial" w:eastAsia="Times New Roman" w:hAnsi="Arial" w:cs="Arial"/>
                <w:color w:val="000000"/>
                <w:lang w:eastAsia="fr-FR"/>
              </w:rPr>
            </w:pPr>
            <w:r w:rsidRPr="00812ABD">
              <w:rPr>
                <w:rFonts w:ascii="Arial" w:eastAsia="Times New Roman" w:hAnsi="Arial" w:cs="Arial"/>
                <w:color w:val="000000"/>
                <w:lang w:eastAsia="fr-FR"/>
              </w:rPr>
              <w:t> </w:t>
            </w:r>
          </w:p>
        </w:tc>
        <w:tc>
          <w:tcPr>
            <w:tcW w:w="993" w:type="dxa"/>
            <w:tcBorders>
              <w:top w:val="nil"/>
              <w:left w:val="nil"/>
              <w:bottom w:val="single" w:sz="4" w:space="0" w:color="auto"/>
              <w:right w:val="single" w:sz="4" w:space="0" w:color="auto"/>
            </w:tcBorders>
            <w:shd w:val="clear" w:color="auto" w:fill="auto"/>
            <w:noWrap/>
            <w:vAlign w:val="bottom"/>
            <w:hideMark/>
          </w:tcPr>
          <w:p w:rsidR="00D708BB" w:rsidRPr="00812ABD" w:rsidRDefault="00D708BB" w:rsidP="0011509C">
            <w:pPr>
              <w:spacing w:after="0" w:line="340" w:lineRule="exact"/>
              <w:rPr>
                <w:rFonts w:ascii="Arial" w:eastAsia="Times New Roman" w:hAnsi="Arial" w:cs="Arial"/>
                <w:bCs/>
                <w:color w:val="000000"/>
                <w:lang w:eastAsia="fr-FR"/>
              </w:rPr>
            </w:pPr>
            <w:r w:rsidRPr="00812ABD">
              <w:rPr>
                <w:rFonts w:ascii="Arial" w:eastAsia="Times New Roman" w:hAnsi="Arial" w:cs="Arial"/>
                <w:bCs/>
                <w:color w:val="000000"/>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D708BB" w:rsidRPr="00812ABD" w:rsidRDefault="00D708BB" w:rsidP="0011509C">
            <w:pPr>
              <w:spacing w:after="0" w:line="340" w:lineRule="exact"/>
              <w:rPr>
                <w:rFonts w:ascii="Arial" w:eastAsia="Times New Roman" w:hAnsi="Arial" w:cs="Arial"/>
                <w:bCs/>
                <w:color w:val="000000"/>
                <w:lang w:eastAsia="fr-FR"/>
              </w:rPr>
            </w:pPr>
            <w:r w:rsidRPr="00812ABD">
              <w:rPr>
                <w:rFonts w:ascii="Arial" w:eastAsia="Times New Roman" w:hAnsi="Arial" w:cs="Arial"/>
                <w:bCs/>
                <w:color w:val="000000"/>
                <w:lang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rsidR="00D708BB" w:rsidRPr="00812ABD" w:rsidRDefault="00D708BB" w:rsidP="0011509C">
            <w:pPr>
              <w:spacing w:after="0" w:line="340" w:lineRule="exact"/>
              <w:rPr>
                <w:rFonts w:ascii="Arial" w:eastAsia="Times New Roman" w:hAnsi="Arial" w:cs="Arial"/>
                <w:bCs/>
                <w:color w:val="000000"/>
                <w:lang w:eastAsia="fr-FR"/>
              </w:rPr>
            </w:pPr>
            <w:r w:rsidRPr="00812ABD">
              <w:rPr>
                <w:rFonts w:ascii="Arial" w:eastAsia="Times New Roman" w:hAnsi="Arial" w:cs="Arial"/>
                <w:bCs/>
                <w:color w:val="000000"/>
                <w:lang w:eastAsia="fr-FR"/>
              </w:rPr>
              <w:t> </w:t>
            </w:r>
          </w:p>
        </w:tc>
        <w:tc>
          <w:tcPr>
            <w:tcW w:w="850" w:type="dxa"/>
            <w:tcBorders>
              <w:top w:val="nil"/>
              <w:left w:val="nil"/>
              <w:bottom w:val="single" w:sz="4" w:space="0" w:color="auto"/>
              <w:right w:val="single" w:sz="4" w:space="0" w:color="auto"/>
            </w:tcBorders>
            <w:shd w:val="clear" w:color="auto" w:fill="auto"/>
            <w:noWrap/>
            <w:vAlign w:val="bottom"/>
            <w:hideMark/>
          </w:tcPr>
          <w:p w:rsidR="00D708BB" w:rsidRPr="00812ABD" w:rsidRDefault="00D708BB" w:rsidP="0011509C">
            <w:pPr>
              <w:spacing w:after="0" w:line="340" w:lineRule="exact"/>
              <w:rPr>
                <w:rFonts w:ascii="Arial" w:eastAsia="Times New Roman" w:hAnsi="Arial" w:cs="Arial"/>
                <w:bCs/>
                <w:color w:val="000000"/>
                <w:lang w:eastAsia="fr-FR"/>
              </w:rPr>
            </w:pPr>
            <w:r w:rsidRPr="00812ABD">
              <w:rPr>
                <w:rFonts w:ascii="Arial" w:eastAsia="Times New Roman" w:hAnsi="Arial" w:cs="Arial"/>
                <w:bCs/>
                <w:color w:val="000000"/>
                <w:lang w:eastAsia="fr-FR"/>
              </w:rPr>
              <w:t> </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D708BB" w:rsidRPr="00812ABD" w:rsidRDefault="00D708BB" w:rsidP="0011509C">
            <w:pPr>
              <w:spacing w:after="0" w:line="340" w:lineRule="exact"/>
              <w:rPr>
                <w:rFonts w:ascii="Arial" w:eastAsia="Times New Roman" w:hAnsi="Arial" w:cs="Arial"/>
                <w:color w:val="000000"/>
                <w:lang w:eastAsia="fr-FR"/>
              </w:rPr>
            </w:pPr>
            <w:r w:rsidRPr="00812ABD">
              <w:rPr>
                <w:rFonts w:ascii="Arial" w:eastAsia="Times New Roman" w:hAnsi="Arial" w:cs="Arial"/>
                <w:color w:val="000000"/>
                <w:lang w:eastAsia="fr-FR"/>
              </w:rPr>
              <w:t> </w:t>
            </w:r>
          </w:p>
        </w:tc>
      </w:tr>
      <w:tr w:rsidR="00D708BB" w:rsidRPr="00812ABD" w:rsidTr="0011509C">
        <w:trPr>
          <w:trHeight w:val="495"/>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D708BB" w:rsidRPr="00812ABD" w:rsidRDefault="0045211C" w:rsidP="0011509C">
            <w:pPr>
              <w:spacing w:after="0" w:line="340" w:lineRule="exact"/>
              <w:rPr>
                <w:rFonts w:ascii="Arial" w:eastAsia="Times New Roman" w:hAnsi="Arial" w:cs="Arial"/>
                <w:bCs/>
                <w:color w:val="000000"/>
                <w:lang w:eastAsia="fr-FR"/>
              </w:rPr>
            </w:pPr>
            <w:r w:rsidRPr="00812ABD">
              <w:rPr>
                <w:rFonts w:ascii="Arial" w:eastAsia="Times New Roman" w:hAnsi="Arial" w:cs="Arial"/>
                <w:bCs/>
                <w:color w:val="000000"/>
                <w:lang w:eastAsia="fr-FR"/>
              </w:rPr>
              <w:t>C</w:t>
            </w:r>
            <w:r w:rsidR="00D708BB" w:rsidRPr="00812ABD">
              <w:rPr>
                <w:rFonts w:ascii="Arial" w:eastAsia="Times New Roman" w:hAnsi="Arial" w:cs="Arial"/>
                <w:bCs/>
                <w:color w:val="000000"/>
                <w:lang w:eastAsia="fr-FR"/>
              </w:rPr>
              <w:t>onditionnement et manutention</w:t>
            </w:r>
          </w:p>
        </w:tc>
        <w:tc>
          <w:tcPr>
            <w:tcW w:w="1134" w:type="dxa"/>
            <w:tcBorders>
              <w:top w:val="nil"/>
              <w:left w:val="nil"/>
              <w:bottom w:val="single" w:sz="4" w:space="0" w:color="auto"/>
              <w:right w:val="single" w:sz="4" w:space="0" w:color="auto"/>
            </w:tcBorders>
            <w:shd w:val="clear" w:color="auto" w:fill="auto"/>
            <w:noWrap/>
            <w:vAlign w:val="bottom"/>
            <w:hideMark/>
          </w:tcPr>
          <w:p w:rsidR="00D708BB" w:rsidRPr="00812ABD" w:rsidRDefault="00D708BB" w:rsidP="0011509C">
            <w:pPr>
              <w:spacing w:after="0" w:line="340" w:lineRule="exact"/>
              <w:rPr>
                <w:rFonts w:ascii="Arial" w:eastAsia="Times New Roman" w:hAnsi="Arial" w:cs="Arial"/>
                <w:color w:val="000000"/>
                <w:lang w:eastAsia="fr-FR"/>
              </w:rPr>
            </w:pPr>
            <w:r w:rsidRPr="00812ABD">
              <w:rPr>
                <w:rFonts w:ascii="Arial" w:eastAsia="Times New Roman" w:hAnsi="Arial" w:cs="Arial"/>
                <w:color w:val="000000"/>
                <w:lang w:eastAsia="fr-FR"/>
              </w:rPr>
              <w:t> </w:t>
            </w:r>
          </w:p>
        </w:tc>
        <w:tc>
          <w:tcPr>
            <w:tcW w:w="1275" w:type="dxa"/>
            <w:tcBorders>
              <w:top w:val="nil"/>
              <w:left w:val="nil"/>
              <w:bottom w:val="single" w:sz="4" w:space="0" w:color="auto"/>
              <w:right w:val="single" w:sz="4" w:space="0" w:color="auto"/>
            </w:tcBorders>
            <w:shd w:val="clear" w:color="auto" w:fill="auto"/>
            <w:noWrap/>
            <w:vAlign w:val="bottom"/>
            <w:hideMark/>
          </w:tcPr>
          <w:p w:rsidR="00D708BB" w:rsidRPr="00812ABD" w:rsidRDefault="00D708BB" w:rsidP="0011509C">
            <w:pPr>
              <w:spacing w:after="0" w:line="340" w:lineRule="exact"/>
              <w:rPr>
                <w:rFonts w:ascii="Arial" w:eastAsia="Times New Roman" w:hAnsi="Arial" w:cs="Arial"/>
                <w:color w:val="000000"/>
                <w:lang w:eastAsia="fr-FR"/>
              </w:rPr>
            </w:pPr>
            <w:r w:rsidRPr="00812ABD">
              <w:rPr>
                <w:rFonts w:ascii="Arial" w:eastAsia="Times New Roman" w:hAnsi="Arial" w:cs="Arial"/>
                <w:color w:val="000000"/>
                <w:lang w:eastAsia="fr-FR"/>
              </w:rPr>
              <w:t> </w:t>
            </w:r>
          </w:p>
        </w:tc>
        <w:tc>
          <w:tcPr>
            <w:tcW w:w="993" w:type="dxa"/>
            <w:tcBorders>
              <w:top w:val="nil"/>
              <w:left w:val="nil"/>
              <w:bottom w:val="single" w:sz="4" w:space="0" w:color="auto"/>
              <w:right w:val="single" w:sz="4" w:space="0" w:color="auto"/>
            </w:tcBorders>
            <w:shd w:val="clear" w:color="auto" w:fill="auto"/>
            <w:noWrap/>
            <w:vAlign w:val="bottom"/>
            <w:hideMark/>
          </w:tcPr>
          <w:p w:rsidR="00D708BB" w:rsidRPr="00812ABD" w:rsidRDefault="00D708BB" w:rsidP="0011509C">
            <w:pPr>
              <w:spacing w:after="0" w:line="340" w:lineRule="exact"/>
              <w:rPr>
                <w:rFonts w:ascii="Arial" w:eastAsia="Times New Roman" w:hAnsi="Arial" w:cs="Arial"/>
                <w:color w:val="000000"/>
                <w:lang w:eastAsia="fr-FR"/>
              </w:rPr>
            </w:pPr>
            <w:r w:rsidRPr="00812ABD">
              <w:rPr>
                <w:rFonts w:ascii="Arial" w:eastAsia="Times New Roman" w:hAnsi="Arial" w:cs="Arial"/>
                <w:color w:val="000000"/>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D708BB" w:rsidRPr="00812ABD" w:rsidRDefault="00D708BB" w:rsidP="0011509C">
            <w:pPr>
              <w:spacing w:after="0" w:line="340" w:lineRule="exact"/>
              <w:rPr>
                <w:rFonts w:ascii="Arial" w:eastAsia="Times New Roman" w:hAnsi="Arial" w:cs="Arial"/>
                <w:color w:val="000000"/>
                <w:lang w:eastAsia="fr-FR"/>
              </w:rPr>
            </w:pPr>
            <w:r w:rsidRPr="00812ABD">
              <w:rPr>
                <w:rFonts w:ascii="Arial" w:eastAsia="Times New Roman" w:hAnsi="Arial" w:cs="Arial"/>
                <w:color w:val="000000"/>
                <w:lang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rsidR="00D708BB" w:rsidRPr="00812ABD" w:rsidRDefault="00D708BB" w:rsidP="0011509C">
            <w:pPr>
              <w:spacing w:after="0" w:line="340" w:lineRule="exact"/>
              <w:rPr>
                <w:rFonts w:ascii="Arial" w:eastAsia="Times New Roman" w:hAnsi="Arial" w:cs="Arial"/>
                <w:bCs/>
                <w:color w:val="000000"/>
                <w:lang w:eastAsia="fr-FR"/>
              </w:rPr>
            </w:pPr>
            <w:r w:rsidRPr="00812ABD">
              <w:rPr>
                <w:rFonts w:ascii="Arial" w:eastAsia="Times New Roman" w:hAnsi="Arial" w:cs="Arial"/>
                <w:bCs/>
                <w:color w:val="000000"/>
                <w:lang w:eastAsia="fr-FR"/>
              </w:rPr>
              <w:t> </w:t>
            </w:r>
          </w:p>
        </w:tc>
        <w:tc>
          <w:tcPr>
            <w:tcW w:w="850" w:type="dxa"/>
            <w:tcBorders>
              <w:top w:val="nil"/>
              <w:left w:val="nil"/>
              <w:bottom w:val="single" w:sz="4" w:space="0" w:color="auto"/>
              <w:right w:val="single" w:sz="4" w:space="0" w:color="auto"/>
            </w:tcBorders>
            <w:shd w:val="clear" w:color="auto" w:fill="auto"/>
            <w:noWrap/>
            <w:vAlign w:val="bottom"/>
            <w:hideMark/>
          </w:tcPr>
          <w:p w:rsidR="00D708BB" w:rsidRPr="00812ABD" w:rsidRDefault="00D708BB" w:rsidP="0011509C">
            <w:pPr>
              <w:spacing w:after="0" w:line="340" w:lineRule="exact"/>
              <w:rPr>
                <w:rFonts w:ascii="Arial" w:eastAsia="Times New Roman" w:hAnsi="Arial" w:cs="Arial"/>
                <w:bCs/>
                <w:color w:val="000000"/>
                <w:lang w:eastAsia="fr-FR"/>
              </w:rPr>
            </w:pPr>
            <w:r w:rsidRPr="00812ABD">
              <w:rPr>
                <w:rFonts w:ascii="Arial" w:eastAsia="Times New Roman" w:hAnsi="Arial" w:cs="Arial"/>
                <w:bCs/>
                <w:color w:val="000000"/>
                <w:lang w:eastAsia="fr-FR"/>
              </w:rPr>
              <w:t> </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D708BB" w:rsidRPr="00812ABD" w:rsidRDefault="00D708BB" w:rsidP="0011509C">
            <w:pPr>
              <w:spacing w:after="0" w:line="340" w:lineRule="exact"/>
              <w:rPr>
                <w:rFonts w:ascii="Arial" w:eastAsia="Times New Roman" w:hAnsi="Arial" w:cs="Arial"/>
                <w:color w:val="000000"/>
                <w:lang w:eastAsia="fr-FR"/>
              </w:rPr>
            </w:pPr>
            <w:r w:rsidRPr="00812ABD">
              <w:rPr>
                <w:rFonts w:ascii="Arial" w:eastAsia="Times New Roman" w:hAnsi="Arial" w:cs="Arial"/>
                <w:color w:val="000000"/>
                <w:lang w:eastAsia="fr-FR"/>
              </w:rPr>
              <w:t> </w:t>
            </w:r>
          </w:p>
        </w:tc>
      </w:tr>
      <w:tr w:rsidR="00D708BB" w:rsidRPr="00812ABD" w:rsidTr="0011509C">
        <w:trPr>
          <w:trHeight w:val="300"/>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rsidR="00D708BB" w:rsidRPr="00812ABD" w:rsidRDefault="0045211C" w:rsidP="0011509C">
            <w:pPr>
              <w:spacing w:after="0" w:line="340" w:lineRule="exact"/>
              <w:rPr>
                <w:rFonts w:ascii="Arial" w:eastAsia="Times New Roman" w:hAnsi="Arial" w:cs="Arial"/>
                <w:bCs/>
                <w:color w:val="000000"/>
                <w:lang w:eastAsia="fr-FR"/>
              </w:rPr>
            </w:pPr>
            <w:r w:rsidRPr="00812ABD">
              <w:rPr>
                <w:rFonts w:ascii="Arial" w:eastAsia="Times New Roman" w:hAnsi="Arial" w:cs="Arial"/>
                <w:bCs/>
                <w:color w:val="000000"/>
                <w:lang w:eastAsia="fr-FR"/>
              </w:rPr>
              <w:t>T</w:t>
            </w:r>
            <w:r w:rsidR="00D708BB" w:rsidRPr="00812ABD">
              <w:rPr>
                <w:rFonts w:ascii="Arial" w:eastAsia="Times New Roman" w:hAnsi="Arial" w:cs="Arial"/>
                <w:bCs/>
                <w:color w:val="000000"/>
                <w:lang w:eastAsia="fr-FR"/>
              </w:rPr>
              <w:t>ransport</w:t>
            </w:r>
          </w:p>
        </w:tc>
        <w:tc>
          <w:tcPr>
            <w:tcW w:w="1134" w:type="dxa"/>
            <w:tcBorders>
              <w:top w:val="nil"/>
              <w:left w:val="nil"/>
              <w:bottom w:val="single" w:sz="4" w:space="0" w:color="auto"/>
              <w:right w:val="single" w:sz="4" w:space="0" w:color="auto"/>
            </w:tcBorders>
            <w:shd w:val="clear" w:color="auto" w:fill="auto"/>
            <w:noWrap/>
            <w:vAlign w:val="bottom"/>
            <w:hideMark/>
          </w:tcPr>
          <w:p w:rsidR="00D708BB" w:rsidRPr="00812ABD" w:rsidRDefault="00D708BB" w:rsidP="0011509C">
            <w:pPr>
              <w:spacing w:after="0" w:line="340" w:lineRule="exact"/>
              <w:rPr>
                <w:rFonts w:ascii="Arial" w:eastAsia="Times New Roman" w:hAnsi="Arial" w:cs="Arial"/>
                <w:color w:val="000000"/>
                <w:lang w:eastAsia="fr-FR"/>
              </w:rPr>
            </w:pPr>
            <w:r w:rsidRPr="00812ABD">
              <w:rPr>
                <w:rFonts w:ascii="Arial" w:eastAsia="Times New Roman" w:hAnsi="Arial" w:cs="Arial"/>
                <w:color w:val="000000"/>
                <w:lang w:eastAsia="fr-FR"/>
              </w:rPr>
              <w:t> </w:t>
            </w:r>
          </w:p>
        </w:tc>
        <w:tc>
          <w:tcPr>
            <w:tcW w:w="1275" w:type="dxa"/>
            <w:tcBorders>
              <w:top w:val="nil"/>
              <w:left w:val="nil"/>
              <w:bottom w:val="single" w:sz="4" w:space="0" w:color="auto"/>
              <w:right w:val="single" w:sz="4" w:space="0" w:color="auto"/>
            </w:tcBorders>
            <w:shd w:val="clear" w:color="auto" w:fill="auto"/>
            <w:noWrap/>
            <w:vAlign w:val="bottom"/>
            <w:hideMark/>
          </w:tcPr>
          <w:p w:rsidR="00D708BB" w:rsidRPr="00812ABD" w:rsidRDefault="00D708BB" w:rsidP="0011509C">
            <w:pPr>
              <w:spacing w:after="0" w:line="340" w:lineRule="exact"/>
              <w:rPr>
                <w:rFonts w:ascii="Arial" w:eastAsia="Times New Roman" w:hAnsi="Arial" w:cs="Arial"/>
                <w:color w:val="000000"/>
                <w:lang w:eastAsia="fr-FR"/>
              </w:rPr>
            </w:pPr>
            <w:r w:rsidRPr="00812ABD">
              <w:rPr>
                <w:rFonts w:ascii="Arial" w:eastAsia="Times New Roman" w:hAnsi="Arial" w:cs="Arial"/>
                <w:color w:val="000000"/>
                <w:lang w:eastAsia="fr-FR"/>
              </w:rPr>
              <w:t> </w:t>
            </w:r>
          </w:p>
        </w:tc>
        <w:tc>
          <w:tcPr>
            <w:tcW w:w="993" w:type="dxa"/>
            <w:tcBorders>
              <w:top w:val="nil"/>
              <w:left w:val="nil"/>
              <w:bottom w:val="single" w:sz="4" w:space="0" w:color="auto"/>
              <w:right w:val="single" w:sz="4" w:space="0" w:color="auto"/>
            </w:tcBorders>
            <w:shd w:val="clear" w:color="auto" w:fill="auto"/>
            <w:noWrap/>
            <w:vAlign w:val="bottom"/>
            <w:hideMark/>
          </w:tcPr>
          <w:p w:rsidR="00D708BB" w:rsidRPr="00812ABD" w:rsidRDefault="00D708BB" w:rsidP="0011509C">
            <w:pPr>
              <w:spacing w:after="0" w:line="340" w:lineRule="exact"/>
              <w:rPr>
                <w:rFonts w:ascii="Arial" w:eastAsia="Times New Roman" w:hAnsi="Arial" w:cs="Arial"/>
                <w:color w:val="000000"/>
                <w:lang w:eastAsia="fr-FR"/>
              </w:rPr>
            </w:pPr>
            <w:r w:rsidRPr="00812ABD">
              <w:rPr>
                <w:rFonts w:ascii="Arial" w:eastAsia="Times New Roman" w:hAnsi="Arial" w:cs="Arial"/>
                <w:color w:val="000000"/>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D708BB" w:rsidRPr="00812ABD" w:rsidRDefault="00D708BB" w:rsidP="0011509C">
            <w:pPr>
              <w:spacing w:after="0" w:line="340" w:lineRule="exact"/>
              <w:rPr>
                <w:rFonts w:ascii="Arial" w:eastAsia="Times New Roman" w:hAnsi="Arial" w:cs="Arial"/>
                <w:color w:val="000000"/>
                <w:lang w:eastAsia="fr-FR"/>
              </w:rPr>
            </w:pPr>
            <w:r w:rsidRPr="00812ABD">
              <w:rPr>
                <w:rFonts w:ascii="Arial" w:eastAsia="Times New Roman" w:hAnsi="Arial" w:cs="Arial"/>
                <w:color w:val="000000"/>
                <w:lang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rsidR="00D708BB" w:rsidRPr="00812ABD" w:rsidRDefault="00D708BB" w:rsidP="0011509C">
            <w:pPr>
              <w:spacing w:after="0" w:line="340" w:lineRule="exact"/>
              <w:rPr>
                <w:rFonts w:ascii="Arial" w:eastAsia="Times New Roman" w:hAnsi="Arial" w:cs="Arial"/>
                <w:color w:val="000000"/>
                <w:lang w:eastAsia="fr-FR"/>
              </w:rPr>
            </w:pPr>
            <w:r w:rsidRPr="00812ABD">
              <w:rPr>
                <w:rFonts w:ascii="Arial" w:eastAsia="Times New Roman" w:hAnsi="Arial" w:cs="Arial"/>
                <w:color w:val="000000"/>
                <w:lang w:eastAsia="fr-FR"/>
              </w:rPr>
              <w:t> </w:t>
            </w:r>
          </w:p>
        </w:tc>
        <w:tc>
          <w:tcPr>
            <w:tcW w:w="850" w:type="dxa"/>
            <w:tcBorders>
              <w:top w:val="nil"/>
              <w:left w:val="nil"/>
              <w:bottom w:val="single" w:sz="4" w:space="0" w:color="auto"/>
              <w:right w:val="single" w:sz="4" w:space="0" w:color="auto"/>
            </w:tcBorders>
            <w:shd w:val="clear" w:color="auto" w:fill="auto"/>
            <w:noWrap/>
            <w:vAlign w:val="bottom"/>
            <w:hideMark/>
          </w:tcPr>
          <w:p w:rsidR="00D708BB" w:rsidRPr="00812ABD" w:rsidRDefault="00D708BB" w:rsidP="0011509C">
            <w:pPr>
              <w:spacing w:after="0" w:line="340" w:lineRule="exact"/>
              <w:rPr>
                <w:rFonts w:ascii="Arial" w:eastAsia="Times New Roman" w:hAnsi="Arial" w:cs="Arial"/>
                <w:bCs/>
                <w:color w:val="000000"/>
                <w:lang w:eastAsia="fr-FR"/>
              </w:rPr>
            </w:pPr>
            <w:r w:rsidRPr="00812ABD">
              <w:rPr>
                <w:rFonts w:ascii="Arial" w:eastAsia="Times New Roman" w:hAnsi="Arial" w:cs="Arial"/>
                <w:bCs/>
                <w:color w:val="000000"/>
                <w:lang w:eastAsia="fr-FR"/>
              </w:rPr>
              <w:t> </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D708BB" w:rsidRPr="00812ABD" w:rsidRDefault="00D708BB" w:rsidP="0011509C">
            <w:pPr>
              <w:spacing w:after="0" w:line="340" w:lineRule="exact"/>
              <w:rPr>
                <w:rFonts w:ascii="Arial" w:eastAsia="Times New Roman" w:hAnsi="Arial" w:cs="Arial"/>
                <w:color w:val="000000"/>
                <w:lang w:eastAsia="fr-FR"/>
              </w:rPr>
            </w:pPr>
            <w:r w:rsidRPr="00812ABD">
              <w:rPr>
                <w:rFonts w:ascii="Arial" w:eastAsia="Times New Roman" w:hAnsi="Arial" w:cs="Arial"/>
                <w:color w:val="000000"/>
                <w:lang w:eastAsia="fr-FR"/>
              </w:rPr>
              <w:t> </w:t>
            </w:r>
          </w:p>
        </w:tc>
      </w:tr>
    </w:tbl>
    <w:p w:rsidR="00D708BB" w:rsidRPr="00812ABD" w:rsidRDefault="00D708BB" w:rsidP="0011509C">
      <w:pPr>
        <w:spacing w:after="0" w:line="340" w:lineRule="exact"/>
        <w:ind w:left="360"/>
        <w:jc w:val="both"/>
        <w:rPr>
          <w:rFonts w:ascii="Arial" w:hAnsi="Arial" w:cs="Arial"/>
          <w:sz w:val="24"/>
          <w:szCs w:val="24"/>
        </w:rPr>
      </w:pPr>
    </w:p>
    <w:p w:rsidR="00D708BB" w:rsidRPr="00812ABD" w:rsidRDefault="00D708BB" w:rsidP="0011509C">
      <w:pPr>
        <w:spacing w:line="340" w:lineRule="exact"/>
        <w:rPr>
          <w:rFonts w:ascii="Arial" w:hAnsi="Arial" w:cs="Arial"/>
          <w:sz w:val="24"/>
          <w:szCs w:val="24"/>
        </w:rPr>
      </w:pPr>
    </w:p>
    <w:p w:rsidR="00953323" w:rsidRPr="00812ABD" w:rsidRDefault="00953323" w:rsidP="0011509C">
      <w:pPr>
        <w:spacing w:line="340" w:lineRule="exact"/>
        <w:rPr>
          <w:rFonts w:ascii="Arial" w:hAnsi="Arial" w:cs="Arial"/>
          <w:sz w:val="24"/>
          <w:szCs w:val="24"/>
        </w:rPr>
      </w:pPr>
    </w:p>
    <w:sectPr w:rsidR="00953323" w:rsidRPr="00812ABD" w:rsidSect="0095332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4FB" w:rsidRDefault="009F64FB" w:rsidP="00F86B1E">
      <w:pPr>
        <w:spacing w:after="0" w:line="240" w:lineRule="auto"/>
      </w:pPr>
      <w:r>
        <w:separator/>
      </w:r>
    </w:p>
  </w:endnote>
  <w:endnote w:type="continuationSeparator" w:id="0">
    <w:p w:rsidR="009F64FB" w:rsidRDefault="009F64FB" w:rsidP="00F86B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637719"/>
      <w:docPartObj>
        <w:docPartGallery w:val="Page Numbers (Bottom of Page)"/>
        <w:docPartUnique/>
      </w:docPartObj>
    </w:sdtPr>
    <w:sdtContent>
      <w:p w:rsidR="0045211C" w:rsidRDefault="00824744">
        <w:pPr>
          <w:pStyle w:val="Pieddepage"/>
          <w:jc w:val="right"/>
        </w:pPr>
        <w:fldSimple w:instr=" PAGE   \* MERGEFORMAT ">
          <w:r w:rsidR="00812ABD">
            <w:rPr>
              <w:noProof/>
            </w:rPr>
            <w:t>2</w:t>
          </w:r>
        </w:fldSimple>
      </w:p>
    </w:sdtContent>
  </w:sdt>
  <w:p w:rsidR="00381A3F" w:rsidRDefault="009F64F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4FB" w:rsidRDefault="009F64FB" w:rsidP="00F86B1E">
      <w:pPr>
        <w:spacing w:after="0" w:line="240" w:lineRule="auto"/>
      </w:pPr>
      <w:r>
        <w:separator/>
      </w:r>
    </w:p>
  </w:footnote>
  <w:footnote w:type="continuationSeparator" w:id="0">
    <w:p w:rsidR="009F64FB" w:rsidRDefault="009F64FB" w:rsidP="00F86B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960CC"/>
    <w:multiLevelType w:val="hybridMultilevel"/>
    <w:tmpl w:val="4D7260AA"/>
    <w:lvl w:ilvl="0" w:tplc="086677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708BB"/>
    <w:rsid w:val="00035C30"/>
    <w:rsid w:val="0011509C"/>
    <w:rsid w:val="00186353"/>
    <w:rsid w:val="001C2F94"/>
    <w:rsid w:val="00235709"/>
    <w:rsid w:val="002A4DBF"/>
    <w:rsid w:val="002D4EDD"/>
    <w:rsid w:val="002F7C96"/>
    <w:rsid w:val="00342BC6"/>
    <w:rsid w:val="00367BF8"/>
    <w:rsid w:val="003725F8"/>
    <w:rsid w:val="00450F56"/>
    <w:rsid w:val="0045211C"/>
    <w:rsid w:val="004700D8"/>
    <w:rsid w:val="0055421D"/>
    <w:rsid w:val="0057221F"/>
    <w:rsid w:val="006002AB"/>
    <w:rsid w:val="006356D9"/>
    <w:rsid w:val="006A56D6"/>
    <w:rsid w:val="006F1C84"/>
    <w:rsid w:val="00743C6D"/>
    <w:rsid w:val="0080298C"/>
    <w:rsid w:val="00812ABD"/>
    <w:rsid w:val="00824744"/>
    <w:rsid w:val="008E61DC"/>
    <w:rsid w:val="00953323"/>
    <w:rsid w:val="009F64FB"/>
    <w:rsid w:val="00A047F9"/>
    <w:rsid w:val="00AC099D"/>
    <w:rsid w:val="00AD6F0A"/>
    <w:rsid w:val="00AF7C7C"/>
    <w:rsid w:val="00D708BB"/>
    <w:rsid w:val="00DA725C"/>
    <w:rsid w:val="00F243F9"/>
    <w:rsid w:val="00F353EB"/>
    <w:rsid w:val="00F86B1E"/>
    <w:rsid w:val="00F917F5"/>
    <w:rsid w:val="00FA503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8B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08BB"/>
    <w:pPr>
      <w:ind w:left="720"/>
      <w:contextualSpacing/>
    </w:pPr>
  </w:style>
  <w:style w:type="paragraph" w:styleId="Pieddepage">
    <w:name w:val="footer"/>
    <w:basedOn w:val="Normal"/>
    <w:link w:val="PieddepageCar"/>
    <w:uiPriority w:val="99"/>
    <w:unhideWhenUsed/>
    <w:rsid w:val="00D708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08BB"/>
  </w:style>
  <w:style w:type="paragraph" w:styleId="Textedebulles">
    <w:name w:val="Balloon Text"/>
    <w:basedOn w:val="Normal"/>
    <w:link w:val="TextedebullesCar"/>
    <w:uiPriority w:val="99"/>
    <w:semiHidden/>
    <w:unhideWhenUsed/>
    <w:rsid w:val="00DA72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725C"/>
    <w:rPr>
      <w:rFonts w:ascii="Tahoma" w:hAnsi="Tahoma" w:cs="Tahoma"/>
      <w:sz w:val="16"/>
      <w:szCs w:val="16"/>
    </w:rPr>
  </w:style>
  <w:style w:type="paragraph" w:styleId="En-tte">
    <w:name w:val="header"/>
    <w:basedOn w:val="Normal"/>
    <w:link w:val="En-tteCar"/>
    <w:uiPriority w:val="99"/>
    <w:semiHidden/>
    <w:unhideWhenUsed/>
    <w:rsid w:val="0045211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5211C"/>
  </w:style>
</w:styles>
</file>

<file path=word/webSettings.xml><?xml version="1.0" encoding="utf-8"?>
<w:webSettings xmlns:r="http://schemas.openxmlformats.org/officeDocument/2006/relationships" xmlns:w="http://schemas.openxmlformats.org/wordprocessingml/2006/main">
  <w:divs>
    <w:div w:id="127289517">
      <w:bodyDiv w:val="1"/>
      <w:marLeft w:val="0"/>
      <w:marRight w:val="0"/>
      <w:marTop w:val="0"/>
      <w:marBottom w:val="0"/>
      <w:divBdr>
        <w:top w:val="none" w:sz="0" w:space="0" w:color="auto"/>
        <w:left w:val="none" w:sz="0" w:space="0" w:color="auto"/>
        <w:bottom w:val="none" w:sz="0" w:space="0" w:color="auto"/>
        <w:right w:val="none" w:sz="0" w:space="0" w:color="auto"/>
      </w:divBdr>
    </w:div>
    <w:div w:id="535436343">
      <w:bodyDiv w:val="1"/>
      <w:marLeft w:val="0"/>
      <w:marRight w:val="0"/>
      <w:marTop w:val="0"/>
      <w:marBottom w:val="0"/>
      <w:divBdr>
        <w:top w:val="none" w:sz="0" w:space="0" w:color="auto"/>
        <w:left w:val="none" w:sz="0" w:space="0" w:color="auto"/>
        <w:bottom w:val="none" w:sz="0" w:space="0" w:color="auto"/>
        <w:right w:val="none" w:sz="0" w:space="0" w:color="auto"/>
      </w:divBdr>
    </w:div>
    <w:div w:id="99938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824</Words>
  <Characters>4534</Characters>
  <Application>Microsoft Office Word</Application>
  <DocSecurity>0</DocSecurity>
  <Lines>37</Lines>
  <Paragraphs>10</Paragraphs>
  <ScaleCrop>false</ScaleCrop>
  <Company/>
  <LinksUpToDate>false</LinksUpToDate>
  <CharactersWithSpaces>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OGBONE</dc:creator>
  <cp:lastModifiedBy>GERARD</cp:lastModifiedBy>
  <cp:revision>14</cp:revision>
  <cp:lastPrinted>2016-04-30T13:17:00Z</cp:lastPrinted>
  <dcterms:created xsi:type="dcterms:W3CDTF">2015-05-08T14:03:00Z</dcterms:created>
  <dcterms:modified xsi:type="dcterms:W3CDTF">2016-05-07T07:16:00Z</dcterms:modified>
</cp:coreProperties>
</file>