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5BCB">
      <w:pPr>
        <w:pStyle w:val="Titre2"/>
      </w:pPr>
      <w:bookmarkStart w:id="0" w:name="_Toc357170373"/>
      <w:bookmarkStart w:id="1" w:name="_Toc357177474"/>
      <w:bookmarkStart w:id="2" w:name="_Toc499689687"/>
      <w:bookmarkStart w:id="3" w:name="_Toc61937916"/>
      <w:r>
        <w:t>Exercice Lenantais</w:t>
      </w:r>
      <w:bookmarkEnd w:id="0"/>
      <w:bookmarkEnd w:id="1"/>
      <w:bookmarkEnd w:id="2"/>
      <w:bookmarkEnd w:id="3"/>
    </w:p>
    <w:p w:rsidR="00000000" w:rsidRDefault="00F95BCB">
      <w:r>
        <w:t>La société Lenantais fabrique un produit A dont la nomenclature est la suivante (les chiffres entre parenthèses indiquent le nombre de composants dans un composé de niveau immédiatement supérieur) :</w:t>
      </w:r>
    </w:p>
    <w:p w:rsidR="00000000" w:rsidRDefault="009B3B29">
      <w:pPr>
        <w:pStyle w:val="Figure"/>
      </w:pPr>
      <w:r>
        <w:rPr>
          <w:lang w:eastAsia="zh-CN"/>
        </w:rPr>
        <w:drawing>
          <wp:inline distT="0" distB="0" distL="0" distR="0">
            <wp:extent cx="3457575" cy="19526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2779" b="-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95BCB">
      <w:pPr>
        <w:spacing w:after="120"/>
      </w:pPr>
      <w:r>
        <w:t>Les sous-ensembles B, C et D ainsi q</w:t>
      </w:r>
      <w:r>
        <w:t>ue le produit fini A sont fabriqués dans l’usine. Les composants E et F sont achetés à l’extérieur. On a rassemblé sur chaque composant les informations qui figurent dans le tableau ci-dessous.</w:t>
      </w:r>
    </w:p>
    <w:tbl>
      <w:tblPr>
        <w:tblW w:w="0" w:type="auto"/>
        <w:jc w:val="center"/>
        <w:tblLayout w:type="fixed"/>
        <w:tblLook w:val="0000"/>
      </w:tblPr>
      <w:tblGrid>
        <w:gridCol w:w="1555"/>
        <w:gridCol w:w="48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Composant</w:t>
            </w:r>
          </w:p>
        </w:tc>
        <w:tc>
          <w:tcPr>
            <w:tcW w:w="4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Coût de fabrication ou d’achat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</w:t>
            </w:r>
          </w:p>
        </w:tc>
        <w:tc>
          <w:tcPr>
            <w:tcW w:w="48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</w:t>
            </w:r>
          </w:p>
        </w:tc>
        <w:tc>
          <w:tcPr>
            <w:tcW w:w="4816" w:type="dxa"/>
            <w:tcBorders>
              <w:left w:val="nil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4816" w:type="dxa"/>
            <w:tcBorders>
              <w:left w:val="nil"/>
              <w:right w:val="single" w:sz="6" w:space="0" w:color="auto"/>
            </w:tcBorders>
          </w:tcPr>
          <w:p w:rsidR="00000000" w:rsidRDefault="00F95BCB">
            <w:pPr>
              <w:keepNext/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95BCB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D</w:t>
            </w:r>
          </w:p>
        </w:tc>
        <w:tc>
          <w:tcPr>
            <w:tcW w:w="4816" w:type="dxa"/>
            <w:tcBorders>
              <w:left w:val="nil"/>
              <w:right w:val="single" w:sz="6" w:space="0" w:color="auto"/>
            </w:tcBorders>
          </w:tcPr>
          <w:p w:rsidR="00000000" w:rsidRDefault="00F95BCB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95BCB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E</w:t>
            </w:r>
          </w:p>
        </w:tc>
        <w:tc>
          <w:tcPr>
            <w:tcW w:w="4816" w:type="dxa"/>
            <w:tcBorders>
              <w:left w:val="nil"/>
              <w:right w:val="single" w:sz="6" w:space="0" w:color="auto"/>
            </w:tcBorders>
          </w:tcPr>
          <w:p w:rsidR="00000000" w:rsidRDefault="00F95BCB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5BCB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F</w:t>
            </w:r>
          </w:p>
        </w:tc>
        <w:tc>
          <w:tcPr>
            <w:tcW w:w="4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95BCB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</w:tbl>
    <w:p w:rsidR="00000000" w:rsidRDefault="00F95BCB">
      <w:pPr>
        <w:keepNext/>
        <w:rPr>
          <w:b/>
        </w:rPr>
      </w:pPr>
      <w:r>
        <w:rPr>
          <w:b/>
        </w:rPr>
        <w:t>Questions</w:t>
      </w:r>
    </w:p>
    <w:p w:rsidR="00000000" w:rsidRDefault="00F95BCB">
      <w:r>
        <w:rPr>
          <w:b/>
        </w:rPr>
        <w:t>1</w:t>
      </w:r>
      <w:r>
        <w:t>/ Calculer le coût de revient standard de chaque composant.</w:t>
      </w:r>
    </w:p>
    <w:p w:rsidR="00000000" w:rsidRDefault="00F95BCB">
      <w:r>
        <w:rPr>
          <w:b/>
        </w:rPr>
        <w:t>2</w:t>
      </w:r>
      <w:r>
        <w:t>/ Calculer les besoins en composants pour fabriquer 100 unités du produit A.</w:t>
      </w:r>
    </w:p>
    <w:p w:rsidR="00F95BCB" w:rsidRDefault="00F95BCB">
      <w:pPr>
        <w:pStyle w:val="En-tte"/>
        <w:tabs>
          <w:tab w:val="clear" w:pos="4536"/>
          <w:tab w:val="clear" w:pos="9072"/>
        </w:tabs>
      </w:pPr>
    </w:p>
    <w:sectPr w:rsidR="00F95BC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CB" w:rsidRDefault="00F95BCB">
      <w:pPr>
        <w:spacing w:before="0"/>
      </w:pPr>
      <w:r>
        <w:separator/>
      </w:r>
    </w:p>
  </w:endnote>
  <w:endnote w:type="continuationSeparator" w:id="0">
    <w:p w:rsidR="00F95BCB" w:rsidRDefault="00F95BC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5BCB">
    <w:pPr>
      <w:pStyle w:val="Pieddepage"/>
      <w:pBdr>
        <w:top w:val="single" w:sz="4" w:space="1" w:color="auto"/>
      </w:pBdr>
      <w:tabs>
        <w:tab w:val="clear" w:pos="4536"/>
      </w:tabs>
    </w:pPr>
    <w:r>
      <w:sym w:font="Symbol" w:char="F0E3"/>
    </w:r>
    <w:r>
      <w:t xml:space="preserve"> </w:t>
    </w:r>
    <w:r>
      <w:rPr>
        <w:rFonts w:ascii="Arial" w:hAnsi="Arial" w:cs="Arial"/>
        <w:sz w:val="20"/>
      </w:rPr>
      <w:t>Economica, 2005 et Groupe HEC – Département Management Industriel et Logistique</w:t>
    </w:r>
    <w:r>
      <w:rPr>
        <w:rFonts w:ascii="Arial" w:hAnsi="Arial" w:cs="Arial"/>
        <w:sz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CB" w:rsidRDefault="00F95BCB">
      <w:pPr>
        <w:spacing w:before="0"/>
      </w:pPr>
      <w:r>
        <w:separator/>
      </w:r>
    </w:p>
  </w:footnote>
  <w:footnote w:type="continuationSeparator" w:id="0">
    <w:p w:rsidR="00F95BCB" w:rsidRDefault="00F95BC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4C06"/>
    <w:multiLevelType w:val="hybridMultilevel"/>
    <w:tmpl w:val="76E0F67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B29"/>
    <w:rsid w:val="009B3B29"/>
    <w:rsid w:val="00F9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z w:val="24"/>
      <w:lang w:eastAsia="fr-FR"/>
    </w:rPr>
  </w:style>
  <w:style w:type="paragraph" w:styleId="Titre1">
    <w:name w:val="heading 1"/>
    <w:basedOn w:val="Normal"/>
    <w:next w:val="Titre2"/>
    <w:qFormat/>
    <w:pPr>
      <w:keepNext/>
      <w:pageBreakBefore/>
      <w:overflowPunct w:val="0"/>
      <w:autoSpaceDE w:val="0"/>
      <w:autoSpaceDN w:val="0"/>
      <w:adjustRightInd w:val="0"/>
      <w:spacing w:before="962" w:after="1682"/>
      <w:textAlignment w:val="baseline"/>
      <w:outlineLvl w:val="0"/>
    </w:pPr>
    <w:rPr>
      <w:rFonts w:ascii="Arial" w:hAnsi="Arial"/>
      <w:b/>
      <w:sz w:val="60"/>
    </w:rPr>
  </w:style>
  <w:style w:type="paragraph" w:styleId="Titre2">
    <w:name w:val="heading 2"/>
    <w:basedOn w:val="Normal"/>
    <w:next w:val="Corpsdetexte"/>
    <w:qFormat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before="362" w:after="43"/>
      <w:textAlignment w:val="baseline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Corpsdetexte"/>
    <w:qFormat/>
    <w:pPr>
      <w:keepNext/>
      <w:overflowPunct w:val="0"/>
      <w:autoSpaceDE w:val="0"/>
      <w:autoSpaceDN w:val="0"/>
      <w:adjustRightInd w:val="0"/>
      <w:spacing w:before="340"/>
      <w:ind w:left="2880"/>
      <w:textAlignment w:val="baseline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Liste"/>
    <w:qFormat/>
    <w:pPr>
      <w:keepNext/>
      <w:overflowPunct w:val="0"/>
      <w:autoSpaceDE w:val="0"/>
      <w:autoSpaceDN w:val="0"/>
      <w:adjustRightInd w:val="0"/>
      <w:spacing w:before="216" w:after="14"/>
      <w:ind w:left="2880"/>
      <w:textAlignment w:val="baseline"/>
      <w:outlineLvl w:val="3"/>
    </w:pPr>
    <w:rPr>
      <w:rFonts w:ascii="Arial" w:hAnsi="Arial"/>
      <w:b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overflowPunct w:val="0"/>
      <w:autoSpaceDE w:val="0"/>
      <w:autoSpaceDN w:val="0"/>
      <w:adjustRightInd w:val="0"/>
      <w:spacing w:before="115"/>
      <w:ind w:left="2880"/>
      <w:textAlignment w:val="baseline"/>
    </w:pPr>
    <w:rPr>
      <w:sz w:val="20"/>
    </w:rPr>
  </w:style>
  <w:style w:type="paragraph" w:styleId="Liste">
    <w:name w:val="List"/>
    <w:basedOn w:val="Normal"/>
    <w:semiHidden/>
    <w:pPr>
      <w:ind w:left="283" w:hanging="283"/>
    </w:pPr>
  </w:style>
  <w:style w:type="paragraph" w:customStyle="1" w:styleId="Corpsdetextesolidaire">
    <w:name w:val="Corps de texte solidaire"/>
    <w:basedOn w:val="Corpsdetexte"/>
    <w:pPr>
      <w:keepNext/>
      <w:overflowPunct/>
      <w:autoSpaceDE/>
      <w:autoSpaceDN/>
      <w:adjustRightInd/>
      <w:spacing w:before="0" w:after="160" w:line="220" w:lineRule="atLeast"/>
      <w:ind w:left="0" w:firstLine="284"/>
      <w:jc w:val="both"/>
      <w:textAlignment w:val="auto"/>
    </w:pPr>
    <w:rPr>
      <w:sz w:val="22"/>
    </w:rPr>
  </w:style>
  <w:style w:type="paragraph" w:customStyle="1" w:styleId="Figure">
    <w:name w:val="Figure"/>
    <w:basedOn w:val="Normal"/>
    <w:next w:val="Normal"/>
    <w:pPr>
      <w:widowControl w:val="0"/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spacing w:after="120" w:line="220" w:lineRule="atLeast"/>
      <w:jc w:val="center"/>
    </w:pPr>
    <w:rPr>
      <w:noProof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docs\MIL%204e%20&#233;dition\Exercices\Exercic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Exercices.dot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2 : Lenantais</vt:lpstr>
    </vt:vector>
  </TitlesOfParts>
  <Company>CCIP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2 : Lenantais</dc:title>
  <dc:creator>Groupe HEC</dc:creator>
  <cp:lastModifiedBy>GERARD</cp:lastModifiedBy>
  <cp:revision>2</cp:revision>
  <cp:lastPrinted>2005-03-14T10:07:00Z</cp:lastPrinted>
  <dcterms:created xsi:type="dcterms:W3CDTF">2016-01-29T07:37:00Z</dcterms:created>
  <dcterms:modified xsi:type="dcterms:W3CDTF">2016-01-29T07:37:00Z</dcterms:modified>
</cp:coreProperties>
</file>